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4A68AE">
        <w:rPr>
          <w:b/>
          <w:sz w:val="28"/>
          <w:szCs w:val="28"/>
        </w:rPr>
        <w:t xml:space="preserve"> «О главном источнике российских традиционных ценностей»</w:t>
      </w:r>
    </w:p>
    <w:p w:rsid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sz w:val="28"/>
          <w:szCs w:val="28"/>
        </w:rPr>
      </w:pPr>
    </w:p>
    <w:p w:rsid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Евгений Цыбизов</w:t>
      </w:r>
      <w:r w:rsidRPr="004A68AE">
        <w:rPr>
          <w:sz w:val="28"/>
          <w:szCs w:val="28"/>
        </w:rPr>
        <w:t xml:space="preserve"> 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68AE">
        <w:rPr>
          <w:sz w:val="28"/>
          <w:szCs w:val="28"/>
        </w:rPr>
        <w:t>ткуда берут своё начало традиционные российские ценности</w:t>
      </w:r>
      <w:r>
        <w:rPr>
          <w:sz w:val="28"/>
          <w:szCs w:val="28"/>
        </w:rPr>
        <w:t>? На этот вопрос</w:t>
      </w:r>
      <w:r w:rsidRPr="004A68AE">
        <w:rPr>
          <w:sz w:val="28"/>
          <w:szCs w:val="28"/>
        </w:rPr>
        <w:t xml:space="preserve"> можно ответить так: </w:t>
      </w:r>
      <w:r w:rsidRPr="004A68AE">
        <w:rPr>
          <w:b/>
          <w:bCs/>
          <w:sz w:val="28"/>
          <w:szCs w:val="28"/>
        </w:rPr>
        <w:t>традиционные ценности формировались в каждой исторической эпохе нашего государства</w:t>
      </w:r>
      <w:r w:rsidRPr="004A68AE">
        <w:rPr>
          <w:sz w:val="28"/>
          <w:szCs w:val="28"/>
        </w:rPr>
        <w:t>. Главным остается вопрос: какие ценности являются базовыми и служат основой образования нашего государства и народа?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Когда мы говорим о традиционных ценностях, то надо понимать, что в первую очередь мы говорим о духовно-нравственных ценностях, которые представляют собой принципы, убеждения, идеалы - другими словами, определенные духовно-нравственные ориентиры.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Рассматривая обозначенные исторические периоды - Российской Империи, Советского Союза и Российской Федерации - мы очевидным образом пропускаем ключевой, первоначальный период образования наших традиционных ценностей, связанный со временем образования самого Древнерусского государства.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Почему традиционные ценности надо искать именно в начале, у истоков образования русской государственности? Потому что именно в это время произошло важнейшее событие в истории нашего государства - Крещение Руси. </w:t>
      </w:r>
      <w:r w:rsidRPr="004A68AE">
        <w:rPr>
          <w:b/>
          <w:bCs/>
          <w:sz w:val="28"/>
          <w:szCs w:val="28"/>
        </w:rPr>
        <w:t>Крещение Руси – это и есть тот самый главный источник формирования традиционных ценностей, которые дошли до наших дней.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Источником традиционных духовно-нравственных ценностей всегда являются религиозные ценности, поскольку в их основе лежит вера человека, а идеалом служат образы вполне исторических личностей, таких как Иисус Христос, Мухаммед и Будда.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Именно жизненный путь и духовное учение этих людей лежит в основе составленных после них религиозных догматов представляющих собой первоисточник духовных ценностей, которые со временем, при передаче от поколения к поколению, превращаются в традиционные ценности.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Но что же такое Крещение и какие ценности русский народ обрёл в нём?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Можно смело утверждать, что </w:t>
      </w:r>
      <w:r w:rsidRPr="004A68AE">
        <w:rPr>
          <w:b/>
          <w:bCs/>
          <w:sz w:val="28"/>
          <w:szCs w:val="28"/>
        </w:rPr>
        <w:t>Крещение Руси – это формирование базовых, христоцентричных настроек нашего государства и общества. </w:t>
      </w:r>
      <w:r w:rsidRPr="004A68AE">
        <w:rPr>
          <w:sz w:val="28"/>
          <w:szCs w:val="28"/>
        </w:rPr>
        <w:t>Крещение – это присяга перед Богом, которая дается один раз и пересмотру не подлежит. Это принятие на себя личной ответственности хранить и защищать христианскую веру и верность Богу. Это отречение от демонических сил и вступление в ряды воинов Христа. Важно понимать, что у этой присяги, данной русским народом Богу, в период массового крещения Руси, нет срока давности. Она вечна и потому эта ответственность передается от поколения к поколению, по существу, она является вечным несением Креста русским народом. Именно для исполнения этого самого тяжелого обязательства человека на земле Бог дал русскому народу всё, что для этого необходимо: самую большую и самую богатую территорию на земле, самую духовно сильную армию в мире, способную защитить страну, «русскую смекалку» и многое другое.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lastRenderedPageBreak/>
        <w:t>Само Крещение, как сакральный акт обязательства перед Богом, по сути установило «приоритет духовного над материальным». Не удивительно, что эта важнейшая ценность приведена одной из 17-ти в Указе Президента №809. Только один этот факт, возвращает нас к сакральному началу нашей истории и направляет народ к перезагрузке понимания смысла существования самой России.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Возвращаясь к основной теме доклада, для рассмотрения главных ценностей четырех периодов Российской государственности, надо принять во внимание следующее: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Период Древней Руси – это принятие базовых, христианских ценностей через таинство Крещения. </w:t>
      </w:r>
      <w:r w:rsidRPr="004A68AE">
        <w:rPr>
          <w:sz w:val="28"/>
          <w:szCs w:val="28"/>
        </w:rPr>
        <w:t>В основе этих ценностей лежат Заповеди Ветхого и Нового Завета, святое Писание и Предание Церкви, творения святых Отцов. Главной основополагающей ценностью в них является утверждение веры в Бога. Духовные ценности Святой Руси тоже имеют определенную преемственность, они включают в себя созвучные ценности более раннего периода – эпохи славянских племен, ориентирующих народ жить в правде, потому что «сила в правде», верности и справедливости.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Следующий,</w:t>
      </w:r>
      <w:r w:rsidRPr="004A68AE">
        <w:rPr>
          <w:b/>
          <w:bCs/>
          <w:sz w:val="28"/>
          <w:szCs w:val="28"/>
        </w:rPr>
        <w:t> Имперский период – это прежде всего провозглашение ценности «патриотизма» </w:t>
      </w:r>
      <w:r w:rsidRPr="004A68AE">
        <w:rPr>
          <w:sz w:val="28"/>
          <w:szCs w:val="28"/>
        </w:rPr>
        <w:t>через формирование таких понятий как «Отечество», «Служение Отечеству», «Верность государю». Их смыслы кратко выразил сам Петр I: «Русский тот, кто любит Россию и ей служит». Кроме этого, новые социально-культурные ценности состояли в получении образования, формировании отечественного научного знания, личных заслугах перед Отечеством, преданности царю и государству и т.д.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К сожалению, одновременно с этими позитивными ориентирами был запущен механизм разрушения традиционного уклада жизни и глубинных, религиозных ценностей русского народа.</w:t>
      </w:r>
      <w:r w:rsidRPr="004A68AE">
        <w:rPr>
          <w:sz w:val="28"/>
          <w:szCs w:val="28"/>
        </w:rPr>
        <w:t> Он состоял в публичном развенчании значения этих ценностей для самого Петра I и правящей элиты. Прежде всего это отразилось в изменении структуры духовной власти через упразднение института Патриаршества, имеющего сакральное значение для управления Русским государством.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Кроме этого, разрушение традиционных ценностей происходило через учреждение богохульных «всешутейших и всёпьянейших соборов», парадирующих устройство ранее существующего государства и Церкви, которые были направлены на подрыв влияния старорусского духовенства на народ и саму царскую власть. </w:t>
      </w:r>
      <w:r w:rsidRPr="004A68AE">
        <w:rPr>
          <w:b/>
          <w:bCs/>
          <w:sz w:val="28"/>
          <w:szCs w:val="28"/>
        </w:rPr>
        <w:t>Характерным плодом этого богохульства стало разрушение главного детища Петра I – Российской империи </w:t>
      </w:r>
      <w:r w:rsidRPr="004A68AE">
        <w:rPr>
          <w:sz w:val="28"/>
          <w:szCs w:val="28"/>
        </w:rPr>
        <w:t>– дела, которому он искренне посвятил свою жизнь, а также жесточайшие гонения на Церковь утратившим веру народом спустя 200 лет после его правления. Характерно и то, что неоправданно жестокие гонения царя на старообрядцев привели к тому, что их потомки приняли самое активное участие в свержении царской власти в 1917 году.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Перейдем к СССР. </w:t>
      </w:r>
      <w:r w:rsidRPr="004A68AE">
        <w:rPr>
          <w:b/>
          <w:bCs/>
          <w:sz w:val="28"/>
          <w:szCs w:val="28"/>
        </w:rPr>
        <w:t>Главная положительная ценность этого периода состоит в актуализации ценностей, носящих общественный характер</w:t>
      </w:r>
      <w:r w:rsidRPr="004A68AE">
        <w:rPr>
          <w:sz w:val="28"/>
          <w:szCs w:val="28"/>
        </w:rPr>
        <w:t>: социального равенства, коллективизма, справедливости, а в последующем – стремлении построить социально-ориентированное государство, в том числе культивирующее нравственные семейные ценности.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lastRenderedPageBreak/>
        <w:t>Вместе с тем, всё это происходило на фоне попытки окончательного стирания полуразрушенных Петром I традиционных религиозных ценностей. Главную задачу действующая власть видела в формировании «новой» мировоззренческой парадигмы – без Бога</w:t>
      </w:r>
      <w:r w:rsidRPr="004A68AE">
        <w:rPr>
          <w:sz w:val="28"/>
          <w:szCs w:val="28"/>
        </w:rPr>
        <w:t>, она пыталась создать человека нового типа – «советского человека» - для достижения конечной цели – создания коммунистического общества, или, другими словами, «рая на земле без Бога».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Перейдем к России – </w:t>
      </w:r>
      <w:r w:rsidRPr="004A68AE">
        <w:rPr>
          <w:b/>
          <w:bCs/>
          <w:sz w:val="28"/>
          <w:szCs w:val="28"/>
        </w:rPr>
        <w:t>главная положительная ценность текущего периода состоит в попытке возврата построения правового, социально-ориентированного государства</w:t>
      </w:r>
      <w:r w:rsidRPr="004A68AE">
        <w:rPr>
          <w:sz w:val="28"/>
          <w:szCs w:val="28"/>
        </w:rPr>
        <w:t> в противовес крайне тяжёлому, деструктивному опыту 90-х годов. </w:t>
      </w:r>
      <w:r w:rsidRPr="004A68AE">
        <w:rPr>
          <w:b/>
          <w:bCs/>
          <w:sz w:val="28"/>
          <w:szCs w:val="28"/>
        </w:rPr>
        <w:t>Но самым главным и ключевым является возвращение на путь возрождения традиционных духовно-нравственных ценностей, закрепленных Указом Президента России №809</w:t>
      </w:r>
      <w:r w:rsidRPr="004A68AE">
        <w:rPr>
          <w:sz w:val="28"/>
          <w:szCs w:val="28"/>
        </w:rPr>
        <w:t>. Важнейшей из приведенных в нём ценностей является «приоритет духовного над материальным», означающий первенство традиционной духовной веры человека. Эта ценность наряду с другими позволяет говорить о возвращении нашего народа к своим религиозным корням, тому единственному, что может дать ему необходимую жизненную силу.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Эта важнейшая веха в тысячелетней истории нашего государства</w:t>
      </w:r>
      <w:r w:rsidRPr="004A68AE">
        <w:rPr>
          <w:sz w:val="28"/>
          <w:szCs w:val="28"/>
        </w:rPr>
        <w:t>, поскольку, встав на порог окончательной утраты традиционных религиозных ценностей, мы встали на край пропасти, за которым всегда следует крушение государства. История тому свидетель.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Подводя итог можно сказать следующее: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Опыт и тысячелетняя культура государственности нашей страны говорят о том, что мы являемся не просто большим государством, а вполне самодостаточным государством-цивилизацией, у которого есть своё надмирное предназначение, порученное Самим Богом</w:t>
      </w:r>
      <w:r w:rsidRPr="004A68AE">
        <w:rPr>
          <w:sz w:val="28"/>
          <w:szCs w:val="28"/>
        </w:rPr>
        <w:t>, которого не стоит стесняться и стыдливо о нём умалчивать – его стоит достойно выполнять.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Сделать это можно, только при условии полного суверенитета в вопросе мировоззренческой и духовно-нравственной ориентации, основой которой являются исконные традиционные ценности и потому главной задачей на сегодня, является правильное духовное привитие наших традиционных ценностей.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В рамках этой задачи мы реализуем в Новосибирской области разработанный нами большой духовно-просветительский проект с участием Церкви, Общества и Государства под названием «Традиционные ценности – основа российского общества и государства». По плану проект должен охватить от 20 до 30 тыс. студентов. Уже сейчас обратная связь показывает, что это тема очень актуальна и интересна для молодежи, и она готова к её восприятию.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Важно осознать, что если мы действительно хотим сохранить наше государство, то сделать это без восстановления, сохранения и защиты традиционных ценностей невозможно.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Поэтому необходимо без проволочек начать системную работу, направленную на просвещение не только студентов и школьников, но и детей дошкольного возраста, и делать это на доступном для каждого возраста языке. </w:t>
      </w:r>
      <w:r w:rsidRPr="004A68AE">
        <w:rPr>
          <w:b/>
          <w:bCs/>
          <w:sz w:val="28"/>
          <w:szCs w:val="28"/>
        </w:rPr>
        <w:t xml:space="preserve">Принципиально важным условием успешности такой работы </w:t>
      </w:r>
      <w:r w:rsidRPr="004A68AE">
        <w:rPr>
          <w:b/>
          <w:bCs/>
          <w:sz w:val="28"/>
          <w:szCs w:val="28"/>
        </w:rPr>
        <w:lastRenderedPageBreak/>
        <w:t>является участие в ней Церкв</w:t>
      </w:r>
      <w:r w:rsidRPr="004A68AE">
        <w:rPr>
          <w:sz w:val="28"/>
          <w:szCs w:val="28"/>
        </w:rPr>
        <w:t>и, поскольку речь идет не о передаче информационных знаний нашей молодежи, а о передаче знаний духовных. Передаче скрытых в традиционных ценностях тех самых сакральных истин, которые не только наполняют смыслом содержание жизни каждого отдельного человека, но и на протяжении веков объединяют, защищают и направляют наш большой народ в будущее.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Для привития такого духовного знания у студентов можно подготовить духовно-лекторский курс второго семестра, который можно читать вслед за Основами Российской Государственности.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b/>
          <w:bCs/>
          <w:sz w:val="28"/>
          <w:szCs w:val="28"/>
        </w:rPr>
        <w:t>Предлагаю рассмотреть опыт Новосибирской области по привитию традиционных ценностей в среде студенческой молодежи</w:t>
      </w:r>
      <w:r w:rsidRPr="004A68AE">
        <w:rPr>
          <w:sz w:val="28"/>
          <w:szCs w:val="28"/>
        </w:rPr>
        <w:t> для его тиражирования – для начала в Ленинградской области, а затем и по всей стране, тем более что внутренняя инфраструктура каждого региона к этому полностью готова.                          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Если мы это сделаем, тогда нам не надо будет экстренно объяснять молодежи что такое патриотизм и почему надо любить и защищать свою Родину. Она не только скажет нам об этом сама, но и осознанно выполнит свой долг по защите Отечества, и всё потому, что </w:t>
      </w:r>
      <w:r w:rsidRPr="004A68AE">
        <w:rPr>
          <w:b/>
          <w:bCs/>
          <w:sz w:val="28"/>
          <w:szCs w:val="28"/>
        </w:rPr>
        <w:t>секрет привития традиционных ценностей прост - он состоит в обращении к ним.</w:t>
      </w:r>
    </w:p>
    <w:p w:rsidR="004A68AE" w:rsidRPr="004A68AE" w:rsidRDefault="004A68AE" w:rsidP="004A68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A68AE">
        <w:rPr>
          <w:sz w:val="28"/>
          <w:szCs w:val="28"/>
        </w:rPr>
        <w:t> </w:t>
      </w:r>
    </w:p>
    <w:p w:rsidR="00DA4D39" w:rsidRPr="004A68AE" w:rsidRDefault="00DA4D39" w:rsidP="004A68A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A4D39" w:rsidRPr="004A68AE" w:rsidSect="004A68A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2E"/>
    <w:rsid w:val="004A68AE"/>
    <w:rsid w:val="00510F2E"/>
    <w:rsid w:val="00D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FCA3"/>
  <w15:chartTrackingRefBased/>
  <w15:docId w15:val="{DA01496F-7414-4642-A8F2-0DB6D8C4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8908">
          <w:marLeft w:val="0"/>
          <w:marRight w:val="0"/>
          <w:marTop w:val="0"/>
          <w:marBottom w:val="8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725688">
                              <w:marLeft w:val="0"/>
                              <w:marRight w:val="0"/>
                              <w:marTop w:val="6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3523">
                                  <w:marLeft w:val="0"/>
                                  <w:marRight w:val="0"/>
                                  <w:marTop w:val="6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1459</Words>
  <Characters>8318</Characters>
  <Application>Microsoft Office Word</Application>
  <DocSecurity>0</DocSecurity>
  <Lines>69</Lines>
  <Paragraphs>19</Paragraphs>
  <ScaleCrop>false</ScaleCrop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3</cp:revision>
  <dcterms:created xsi:type="dcterms:W3CDTF">2025-12-17T09:52:00Z</dcterms:created>
  <dcterms:modified xsi:type="dcterms:W3CDTF">2025-12-17T09:54:00Z</dcterms:modified>
</cp:coreProperties>
</file>