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054B" w14:textId="2C88EBB0" w:rsidR="00A336EF" w:rsidRPr="00A336EF" w:rsidRDefault="00A336EF">
      <w:pPr>
        <w:rPr>
          <w:rFonts w:ascii="Times New Roman" w:hAnsi="Times New Roman"/>
          <w:sz w:val="28"/>
          <w:szCs w:val="28"/>
        </w:rPr>
      </w:pPr>
      <w:r w:rsidRPr="00A336EF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Правительства РФ «Об утверждении Стратегии повышения финансовой грамотности в РФ на 2017-2023 годы»</w:t>
      </w:r>
    </w:p>
    <w:p w14:paraId="143ACD1F" w14:textId="360499DE" w:rsidR="00DB4437" w:rsidRPr="00A336EF" w:rsidRDefault="00A336EF">
      <w:pPr>
        <w:rPr>
          <w:sz w:val="28"/>
          <w:szCs w:val="28"/>
        </w:rPr>
      </w:pPr>
      <w:hyperlink r:id="rId4" w:history="1">
        <w:r w:rsidRPr="00A336EF">
          <w:rPr>
            <w:rStyle w:val="a3"/>
            <w:sz w:val="28"/>
            <w:szCs w:val="28"/>
          </w:rPr>
          <w:t>https://www.garant.ru/products</w:t>
        </w:r>
        <w:bookmarkStart w:id="0" w:name="_GoBack"/>
        <w:bookmarkEnd w:id="0"/>
        <w:r w:rsidRPr="00A336EF">
          <w:rPr>
            <w:rStyle w:val="a3"/>
            <w:sz w:val="28"/>
            <w:szCs w:val="28"/>
          </w:rPr>
          <w:t>/</w:t>
        </w:r>
        <w:r w:rsidRPr="00A336EF">
          <w:rPr>
            <w:rStyle w:val="a3"/>
            <w:sz w:val="28"/>
            <w:szCs w:val="28"/>
          </w:rPr>
          <w:t>ipo/prime/doc/71675558/#26</w:t>
        </w:r>
      </w:hyperlink>
    </w:p>
    <w:sectPr w:rsidR="00DB4437" w:rsidRPr="00A3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37"/>
    <w:rsid w:val="00A336EF"/>
    <w:rsid w:val="00D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6C21"/>
  <w15:chartTrackingRefBased/>
  <w15:docId w15:val="{2E7ADD69-72E8-462F-9CD0-4357D66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6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33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1675558/#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2023-01-19T08:24:00Z</dcterms:created>
  <dcterms:modified xsi:type="dcterms:W3CDTF">2023-01-19T08:27:00Z</dcterms:modified>
</cp:coreProperties>
</file>