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85" w:rsidRPr="00D3757D" w:rsidRDefault="00622B85" w:rsidP="00622B85">
      <w:pPr>
        <w:rPr>
          <w:rFonts w:ascii="Calibri" w:eastAsia="Calibri" w:hAnsi="Calibri" w:cs="Times New Roman"/>
          <w:b/>
        </w:rPr>
      </w:pPr>
      <w:r w:rsidRPr="00D3757D">
        <w:rPr>
          <w:rFonts w:ascii="Times New Roman" w:eastAsia="Calibri"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72390</wp:posOffset>
            </wp:positionH>
            <wp:positionV relativeFrom="paragraph">
              <wp:posOffset>223520</wp:posOffset>
            </wp:positionV>
            <wp:extent cx="1638300" cy="767715"/>
            <wp:effectExtent l="0" t="0" r="0" b="0"/>
            <wp:wrapSquare wrapText="bothSides"/>
            <wp:docPr id="2" name="Рисунок 2" descr="C:\Users\Скуратовская\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куратовская\Desktop\image.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767715"/>
                    </a:xfrm>
                    <a:prstGeom prst="rect">
                      <a:avLst/>
                    </a:prstGeom>
                    <a:noFill/>
                    <a:ln>
                      <a:noFill/>
                    </a:ln>
                  </pic:spPr>
                </pic:pic>
              </a:graphicData>
            </a:graphic>
          </wp:anchor>
        </w:drawing>
      </w:r>
    </w:p>
    <w:p w:rsidR="00622B85" w:rsidRPr="001947F3" w:rsidRDefault="00622B85" w:rsidP="00622B85">
      <w:pPr>
        <w:tabs>
          <w:tab w:val="center" w:pos="4677"/>
          <w:tab w:val="right" w:pos="9355"/>
        </w:tabs>
        <w:spacing w:after="0" w:line="256" w:lineRule="auto"/>
        <w:jc w:val="center"/>
        <w:rPr>
          <w:rFonts w:ascii="Times New Roman" w:eastAsia="Calibri" w:hAnsi="Times New Roman" w:cs="Times New Roman"/>
          <w:b/>
          <w:sz w:val="28"/>
          <w:szCs w:val="28"/>
        </w:rPr>
      </w:pPr>
      <w:r w:rsidRPr="001947F3">
        <w:rPr>
          <w:rFonts w:ascii="Times New Roman" w:eastAsia="Calibri" w:hAnsi="Times New Roman" w:cs="Times New Roman"/>
          <w:b/>
          <w:sz w:val="28"/>
          <w:szCs w:val="28"/>
        </w:rPr>
        <w:t>Муниципальный этап Всероссийской олимпиады школьников</w:t>
      </w:r>
      <w:r>
        <w:rPr>
          <w:rFonts w:ascii="Times New Roman" w:eastAsia="Calibri" w:hAnsi="Times New Roman" w:cs="Times New Roman"/>
          <w:b/>
          <w:sz w:val="28"/>
          <w:szCs w:val="28"/>
        </w:rPr>
        <w:t xml:space="preserve"> </w:t>
      </w:r>
      <w:r w:rsidRPr="001947F3">
        <w:rPr>
          <w:rFonts w:ascii="Times New Roman" w:eastAsia="Calibri" w:hAnsi="Times New Roman" w:cs="Times New Roman"/>
          <w:b/>
          <w:sz w:val="28"/>
          <w:szCs w:val="28"/>
        </w:rPr>
        <w:t xml:space="preserve">в </w:t>
      </w:r>
      <w:r>
        <w:rPr>
          <w:rFonts w:ascii="Times New Roman" w:eastAsia="Calibri" w:hAnsi="Times New Roman" w:cs="Times New Roman"/>
          <w:b/>
          <w:sz w:val="28"/>
          <w:szCs w:val="28"/>
        </w:rPr>
        <w:t>2024</w:t>
      </w:r>
      <w:r w:rsidRPr="001947F3">
        <w:rPr>
          <w:rFonts w:ascii="Times New Roman" w:eastAsia="Calibri" w:hAnsi="Times New Roman" w:cs="Times New Roman"/>
          <w:b/>
          <w:sz w:val="28"/>
          <w:szCs w:val="28"/>
        </w:rPr>
        <w:t>-20</w:t>
      </w:r>
      <w:r>
        <w:rPr>
          <w:rFonts w:ascii="Times New Roman" w:eastAsia="Calibri" w:hAnsi="Times New Roman" w:cs="Times New Roman"/>
          <w:b/>
          <w:sz w:val="28"/>
          <w:szCs w:val="28"/>
        </w:rPr>
        <w:t>25</w:t>
      </w:r>
      <w:r w:rsidRPr="001947F3">
        <w:rPr>
          <w:rFonts w:ascii="Times New Roman" w:eastAsia="Calibri" w:hAnsi="Times New Roman" w:cs="Times New Roman"/>
          <w:b/>
          <w:sz w:val="28"/>
          <w:szCs w:val="28"/>
        </w:rPr>
        <w:t xml:space="preserve"> учебном году</w:t>
      </w:r>
    </w:p>
    <w:p w:rsidR="00622B85" w:rsidRPr="00703F85" w:rsidRDefault="00622B85" w:rsidP="00622B85">
      <w:pPr>
        <w:rPr>
          <w:rFonts w:ascii="Calibri" w:eastAsia="Calibri" w:hAnsi="Calibri" w:cs="Times New Roman"/>
        </w:rPr>
      </w:pPr>
    </w:p>
    <w:p w:rsidR="00622B85" w:rsidRDefault="00622B85" w:rsidP="00622B85">
      <w:pPr>
        <w:ind w:left="-567" w:firstLine="567"/>
        <w:jc w:val="center"/>
        <w:rPr>
          <w:rFonts w:ascii="Times New Roman" w:hAnsi="Times New Roman" w:cs="Times New Roman"/>
          <w:b/>
          <w:sz w:val="28"/>
          <w:szCs w:val="28"/>
        </w:rPr>
      </w:pPr>
    </w:p>
    <w:p w:rsidR="00622B85" w:rsidRPr="000F4966" w:rsidRDefault="00622B85" w:rsidP="00622B85">
      <w:pPr>
        <w:ind w:left="-567" w:firstLine="567"/>
        <w:jc w:val="center"/>
        <w:rPr>
          <w:rFonts w:ascii="Times New Roman" w:hAnsi="Times New Roman" w:cs="Times New Roman"/>
          <w:b/>
          <w:sz w:val="28"/>
          <w:szCs w:val="28"/>
        </w:rPr>
      </w:pPr>
      <w:r w:rsidRPr="003E519A">
        <w:rPr>
          <w:rFonts w:ascii="Times New Roman" w:hAnsi="Times New Roman" w:cs="Times New Roman"/>
          <w:b/>
          <w:sz w:val="28"/>
          <w:szCs w:val="28"/>
        </w:rPr>
        <w:t>Критерии оценивания олимпиадных работ по литературе</w:t>
      </w:r>
      <w:r>
        <w:rPr>
          <w:rFonts w:ascii="Times New Roman" w:hAnsi="Times New Roman" w:cs="Times New Roman"/>
          <w:b/>
          <w:sz w:val="28"/>
          <w:szCs w:val="28"/>
        </w:rPr>
        <w:t xml:space="preserve"> для 9-11 класса</w:t>
      </w:r>
    </w:p>
    <w:p w:rsidR="00622B85" w:rsidRPr="00DC7793" w:rsidRDefault="00622B85" w:rsidP="00622B85">
      <w:pPr>
        <w:ind w:left="-567" w:firstLine="567"/>
        <w:jc w:val="both"/>
        <w:rPr>
          <w:rFonts w:ascii="Times New Roman" w:hAnsi="Times New Roman" w:cs="Times New Roman"/>
          <w:sz w:val="28"/>
          <w:szCs w:val="28"/>
        </w:rPr>
      </w:pPr>
      <w:r w:rsidRPr="00DC7793">
        <w:rPr>
          <w:rFonts w:ascii="Times New Roman" w:hAnsi="Times New Roman" w:cs="Times New Roman"/>
          <w:sz w:val="28"/>
          <w:szCs w:val="28"/>
        </w:rPr>
        <w:t xml:space="preserve">Поскольку в методических рекомендациях Центральной предметно-методической комиссии по литературе постоянно подчеркивается необходимость преемственности между этапами </w:t>
      </w:r>
      <w:r>
        <w:rPr>
          <w:rFonts w:ascii="Times New Roman" w:hAnsi="Times New Roman" w:cs="Times New Roman"/>
          <w:sz w:val="28"/>
          <w:szCs w:val="28"/>
        </w:rPr>
        <w:t>всероссийской олимпиады школьников по литературе</w:t>
      </w:r>
      <w:r w:rsidRPr="00DC7793">
        <w:rPr>
          <w:rFonts w:ascii="Times New Roman" w:hAnsi="Times New Roman" w:cs="Times New Roman"/>
          <w:sz w:val="28"/>
          <w:szCs w:val="28"/>
        </w:rPr>
        <w:t>, считаем необходимым задания для муниципального тура готовить с учетом перспектив регионального и заключительного этапов. Этому же принципу должны быть подчинены и критерии, по которым следует оценивать работы участников муниципального этапа олимпиады по литературе</w:t>
      </w:r>
      <w:r>
        <w:rPr>
          <w:rFonts w:ascii="Times New Roman" w:hAnsi="Times New Roman" w:cs="Times New Roman"/>
          <w:sz w:val="28"/>
          <w:szCs w:val="28"/>
        </w:rPr>
        <w:t xml:space="preserve">. </w:t>
      </w:r>
      <w:proofErr w:type="gramStart"/>
      <w:r>
        <w:rPr>
          <w:rFonts w:ascii="Times New Roman" w:hAnsi="Times New Roman" w:cs="Times New Roman"/>
          <w:sz w:val="28"/>
          <w:szCs w:val="28"/>
        </w:rPr>
        <w:t>Так как участники из 9 класса</w:t>
      </w:r>
      <w:r w:rsidRPr="00DC7793">
        <w:rPr>
          <w:rFonts w:ascii="Times New Roman" w:hAnsi="Times New Roman" w:cs="Times New Roman"/>
          <w:sz w:val="28"/>
          <w:szCs w:val="28"/>
        </w:rPr>
        <w:t xml:space="preserve"> имеют возможность пройти </w:t>
      </w:r>
      <w:r>
        <w:rPr>
          <w:rFonts w:ascii="Times New Roman" w:hAnsi="Times New Roman" w:cs="Times New Roman"/>
          <w:sz w:val="28"/>
          <w:szCs w:val="28"/>
        </w:rPr>
        <w:t xml:space="preserve">дальше – на региональный этап, </w:t>
      </w:r>
      <w:r w:rsidRPr="00DC7793">
        <w:rPr>
          <w:rFonts w:ascii="Times New Roman" w:hAnsi="Times New Roman" w:cs="Times New Roman"/>
          <w:sz w:val="28"/>
          <w:szCs w:val="28"/>
        </w:rPr>
        <w:t>муниципальный этап должен ставить перед собой задачу не только отбора лучших (победителей и призеров), но и подготовки участников к тем заданиям и требованиям к их выполнению, с которыми они могут столкнуться на региональном и заключительном этапах ВСОШ по литературе.</w:t>
      </w:r>
      <w:proofErr w:type="gramEnd"/>
      <w:r w:rsidRPr="00DC7793">
        <w:rPr>
          <w:rFonts w:ascii="Times New Roman" w:hAnsi="Times New Roman" w:cs="Times New Roman"/>
          <w:sz w:val="28"/>
          <w:szCs w:val="28"/>
        </w:rPr>
        <w:t xml:space="preserve"> Этим объясняется то, что для оценивания работ участников городской олимпиады по литературе региональная предметно-методическая комиссия предлагает использовать те же самые критерии, по которым традиционно оцениваются работы участников регионального этапа.</w:t>
      </w:r>
    </w:p>
    <w:p w:rsidR="00622B85" w:rsidRPr="00DC7793" w:rsidRDefault="00622B85" w:rsidP="00622B85">
      <w:pPr>
        <w:ind w:left="-567" w:firstLine="567"/>
        <w:jc w:val="center"/>
        <w:rPr>
          <w:rFonts w:ascii="Times New Roman" w:hAnsi="Times New Roman" w:cs="Times New Roman"/>
          <w:b/>
          <w:sz w:val="28"/>
          <w:szCs w:val="28"/>
        </w:rPr>
      </w:pPr>
      <w:r w:rsidRPr="00DC7793">
        <w:rPr>
          <w:rFonts w:ascii="Times New Roman" w:hAnsi="Times New Roman" w:cs="Times New Roman"/>
          <w:b/>
          <w:sz w:val="28"/>
          <w:szCs w:val="28"/>
        </w:rPr>
        <w:t>Критерии оценивания за</w:t>
      </w:r>
      <w:r>
        <w:rPr>
          <w:rFonts w:ascii="Times New Roman" w:hAnsi="Times New Roman" w:cs="Times New Roman"/>
          <w:b/>
          <w:sz w:val="28"/>
          <w:szCs w:val="28"/>
        </w:rPr>
        <w:t>дания № 1 (анализ текста)</w:t>
      </w:r>
    </w:p>
    <w:p w:rsidR="00622B85" w:rsidRDefault="00622B85" w:rsidP="00622B85">
      <w:pPr>
        <w:autoSpaceDE w:val="0"/>
        <w:autoSpaceDN w:val="0"/>
        <w:adjustRightInd w:val="0"/>
        <w:spacing w:after="0"/>
        <w:ind w:left="-567" w:firstLine="567"/>
        <w:jc w:val="both"/>
        <w:rPr>
          <w:rFonts w:ascii="Times New Roman" w:hAnsi="Times New Roman" w:cs="Times New Roman"/>
          <w:sz w:val="28"/>
          <w:szCs w:val="28"/>
        </w:rPr>
      </w:pPr>
      <w:r w:rsidRPr="00DC7793">
        <w:rPr>
          <w:rFonts w:ascii="Times New Roman" w:hAnsi="Times New Roman" w:cs="Times New Roman"/>
          <w:sz w:val="28"/>
          <w:szCs w:val="28"/>
        </w:rPr>
        <w:t>В качестве первого задания участнику олимпиады предлагается провести целостный</w:t>
      </w:r>
      <w:r>
        <w:rPr>
          <w:rFonts w:ascii="Times New Roman" w:hAnsi="Times New Roman" w:cs="Times New Roman"/>
          <w:sz w:val="28"/>
          <w:szCs w:val="28"/>
        </w:rPr>
        <w:t xml:space="preserve"> (комплексный)</w:t>
      </w:r>
      <w:r w:rsidRPr="00DC7793">
        <w:rPr>
          <w:rFonts w:ascii="Times New Roman" w:hAnsi="Times New Roman" w:cs="Times New Roman"/>
          <w:sz w:val="28"/>
          <w:szCs w:val="28"/>
        </w:rPr>
        <w:t xml:space="preserve"> анализ текста – прозаического ИЛИ поэтического. Выбор типа текста – право ученика. </w:t>
      </w:r>
    </w:p>
    <w:p w:rsidR="00622B85" w:rsidRDefault="00622B85" w:rsidP="00622B85">
      <w:pPr>
        <w:autoSpaceDE w:val="0"/>
        <w:autoSpaceDN w:val="0"/>
        <w:adjustRightInd w:val="0"/>
        <w:spacing w:after="0"/>
        <w:ind w:left="-567" w:firstLine="567"/>
        <w:jc w:val="both"/>
        <w:rPr>
          <w:rFonts w:ascii="Times New Roman" w:hAnsi="Times New Roman" w:cs="Times New Roman"/>
          <w:sz w:val="28"/>
          <w:szCs w:val="28"/>
        </w:rPr>
      </w:pPr>
      <w:r w:rsidRPr="00DC7793">
        <w:rPr>
          <w:rFonts w:ascii="Times New Roman" w:hAnsi="Times New Roman" w:cs="Times New Roman"/>
          <w:sz w:val="28"/>
          <w:szCs w:val="28"/>
        </w:rPr>
        <w:t xml:space="preserve">Анализируя текст, ученик должен показать степень </w:t>
      </w:r>
      <w:proofErr w:type="spellStart"/>
      <w:r w:rsidRPr="00DC7793">
        <w:rPr>
          <w:rFonts w:ascii="Times New Roman" w:hAnsi="Times New Roman" w:cs="Times New Roman"/>
          <w:sz w:val="28"/>
          <w:szCs w:val="28"/>
        </w:rPr>
        <w:t>сформированности</w:t>
      </w:r>
      <w:proofErr w:type="spellEnd"/>
      <w:r w:rsidRPr="00DC7793">
        <w:rPr>
          <w:rFonts w:ascii="Times New Roman" w:hAnsi="Times New Roman" w:cs="Times New Roman"/>
          <w:sz w:val="28"/>
          <w:szCs w:val="28"/>
        </w:rPr>
        <w:t xml:space="preserve"> аналитических, филологических навыков – именно они и станут предметом оценки. Ученик сам определяет методы и приёмы анализа, структуру и последовательность изложения своих мыслей. Важно, чтобы анализ текста приводил ученика-читателя к главному – пониманию автора, смысла его высказывания, его позиции, способов, которыми он эту позицию выразил. Анализ текста не является самоцелью. Анализ текста проводится учеником для того, чтобы уточнить, углубить, развить первичное понимание, увидеть произведение как целостное единство элементов, несущее в себе смысл, – и на основе этого нового видения и понимания вступить в диалог с автором произведения. Под «целостным анализом текста» в данном случае понимается не обязательный учет и скрупулёзное описание всех его структурных </w:t>
      </w:r>
      <w:r w:rsidRPr="00DC7793">
        <w:rPr>
          <w:rFonts w:ascii="Times New Roman" w:hAnsi="Times New Roman" w:cs="Times New Roman"/>
          <w:sz w:val="28"/>
          <w:szCs w:val="28"/>
        </w:rPr>
        <w:lastRenderedPageBreak/>
        <w:t xml:space="preserve">уровней – от фонетической и ритмико-метрической стороны до контекста и </w:t>
      </w:r>
      <w:proofErr w:type="spellStart"/>
      <w:r w:rsidRPr="00DC7793">
        <w:rPr>
          <w:rFonts w:ascii="Times New Roman" w:hAnsi="Times New Roman" w:cs="Times New Roman"/>
          <w:sz w:val="28"/>
          <w:szCs w:val="28"/>
        </w:rPr>
        <w:t>интертекста</w:t>
      </w:r>
      <w:proofErr w:type="spellEnd"/>
      <w:r w:rsidRPr="00DC7793">
        <w:rPr>
          <w:rFonts w:ascii="Times New Roman" w:hAnsi="Times New Roman" w:cs="Times New Roman"/>
          <w:sz w:val="28"/>
          <w:szCs w:val="28"/>
        </w:rPr>
        <w:t xml:space="preserve">: важно умение сосредоточиться на тех аспектах текста, которые актуализированы в нём и в наибольшей степени «работают» на раскрытие заложенных в нём смыслов. Отдельно следует отметить, что цель анализа текста заключается не в создании наукообразного текста о тексте художественном. Обилие терминов в работе ещё не означает научности. Гораздо важнее сказать о своём понимании ясно и точно, а термины использовать к месту и </w:t>
      </w:r>
      <w:proofErr w:type="spellStart"/>
      <w:r w:rsidRPr="00DC7793">
        <w:rPr>
          <w:rFonts w:ascii="Times New Roman" w:hAnsi="Times New Roman" w:cs="Times New Roman"/>
          <w:sz w:val="28"/>
          <w:szCs w:val="28"/>
        </w:rPr>
        <w:t>дозирован</w:t>
      </w:r>
      <w:r>
        <w:rPr>
          <w:rFonts w:ascii="Times New Roman" w:hAnsi="Times New Roman" w:cs="Times New Roman"/>
          <w:sz w:val="28"/>
          <w:szCs w:val="28"/>
        </w:rPr>
        <w:t>н</w:t>
      </w:r>
      <w:r w:rsidRPr="00DC7793">
        <w:rPr>
          <w:rFonts w:ascii="Times New Roman" w:hAnsi="Times New Roman" w:cs="Times New Roman"/>
          <w:sz w:val="28"/>
          <w:szCs w:val="28"/>
        </w:rPr>
        <w:t>о</w:t>
      </w:r>
      <w:proofErr w:type="spellEnd"/>
      <w:r w:rsidRPr="00DC7793">
        <w:rPr>
          <w:rFonts w:ascii="Times New Roman" w:hAnsi="Times New Roman" w:cs="Times New Roman"/>
          <w:sz w:val="28"/>
          <w:szCs w:val="28"/>
        </w:rPr>
        <w:t>.</w:t>
      </w:r>
    </w:p>
    <w:p w:rsidR="00622B85" w:rsidRDefault="00622B85" w:rsidP="00622B85">
      <w:pPr>
        <w:ind w:left="-567" w:firstLine="708"/>
        <w:jc w:val="both"/>
        <w:rPr>
          <w:rFonts w:ascii="Times New Roman" w:hAnsi="Times New Roman" w:cs="Times New Roman"/>
          <w:sz w:val="28"/>
          <w:szCs w:val="28"/>
        </w:rPr>
      </w:pPr>
      <w:r>
        <w:rPr>
          <w:rFonts w:ascii="Times New Roman" w:hAnsi="Times New Roman" w:cs="Times New Roman"/>
          <w:sz w:val="28"/>
          <w:szCs w:val="28"/>
        </w:rPr>
        <w:t xml:space="preserve">В задании участникам предложены «подсказки» </w:t>
      </w:r>
      <w:r w:rsidRPr="00DC7793">
        <w:rPr>
          <w:rFonts w:ascii="Times New Roman" w:hAnsi="Times New Roman" w:cs="Times New Roman"/>
          <w:sz w:val="28"/>
          <w:szCs w:val="28"/>
        </w:rPr>
        <w:t xml:space="preserve">– </w:t>
      </w:r>
      <w:r>
        <w:rPr>
          <w:rFonts w:ascii="Times New Roman" w:hAnsi="Times New Roman" w:cs="Times New Roman"/>
          <w:sz w:val="28"/>
          <w:szCs w:val="28"/>
        </w:rPr>
        <w:t>аспекты поэтики произведения, на которые им следует обратить внимание, выполняя анализ поэтического или прозаического текста.</w:t>
      </w:r>
    </w:p>
    <w:p w:rsidR="00622B85" w:rsidRDefault="00622B85" w:rsidP="00622B85">
      <w:pPr>
        <w:autoSpaceDE w:val="0"/>
        <w:autoSpaceDN w:val="0"/>
        <w:adjustRightInd w:val="0"/>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Обращаем внимание жюри муниципального этапа, что  указанные в формулировке задания возможные направления анализа художественного текста должны стать опорой для участника олимпиады, которая может помочь ему сориентироваться при выполнении аналитического задания, избавить его от боязни «чистого листа» и ни в коем случае не является указанием обязательных аспектов анализа. Отсутствие какого-либо из отмеченных в формулировке задания аспектов или собственная логика анализа, которую демонстрирует участник олимпиады, обращая внимание на другие особенности поэтики произведения, не должны быть основанием для снижения баллов.</w:t>
      </w:r>
    </w:p>
    <w:p w:rsidR="00622B85" w:rsidRPr="00DC7793" w:rsidRDefault="00622B85" w:rsidP="00622B85">
      <w:pPr>
        <w:autoSpaceDE w:val="0"/>
        <w:autoSpaceDN w:val="0"/>
        <w:adjustRightInd w:val="0"/>
        <w:spacing w:after="0"/>
        <w:ind w:left="-567" w:firstLine="567"/>
        <w:jc w:val="both"/>
        <w:rPr>
          <w:rFonts w:ascii="Times New Roman" w:hAnsi="Times New Roman" w:cs="Times New Roman"/>
          <w:sz w:val="28"/>
          <w:szCs w:val="28"/>
        </w:rPr>
      </w:pPr>
    </w:p>
    <w:p w:rsidR="00622B85" w:rsidRPr="00DC7793" w:rsidRDefault="00622B85" w:rsidP="00622B85">
      <w:pPr>
        <w:autoSpaceDE w:val="0"/>
        <w:autoSpaceDN w:val="0"/>
        <w:adjustRightInd w:val="0"/>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 xml:space="preserve">Максимальное количество баллов </w:t>
      </w:r>
      <w:r w:rsidRPr="00DC7793">
        <w:rPr>
          <w:rFonts w:ascii="Times New Roman" w:hAnsi="Times New Roman" w:cs="Times New Roman"/>
          <w:b/>
          <w:sz w:val="28"/>
          <w:szCs w:val="28"/>
        </w:rPr>
        <w:t>– 70. Они должны складываться на основе оценки работ по следующим критериям:</w:t>
      </w:r>
    </w:p>
    <w:p w:rsidR="00622B85" w:rsidRPr="00DC7793" w:rsidRDefault="00622B85" w:rsidP="00622B85">
      <w:pPr>
        <w:pStyle w:val="Default"/>
        <w:spacing w:line="276" w:lineRule="auto"/>
        <w:jc w:val="both"/>
        <w:rPr>
          <w:b/>
          <w:bCs/>
          <w:sz w:val="28"/>
          <w:szCs w:val="28"/>
        </w:rPr>
      </w:pPr>
      <w:r w:rsidRPr="00DC7793">
        <w:rPr>
          <w:sz w:val="28"/>
          <w:szCs w:val="28"/>
        </w:rPr>
        <w:t xml:space="preserve">1. Понимание произведения как «сложно построенного смысла» (Ю.М. Лотман), последовательное и адекватное раскрытие этого смысла в динамике, в «лабиринте сцеплений», через конкретные наблюдения, сделанные по тексту. </w:t>
      </w:r>
    </w:p>
    <w:p w:rsidR="00622B85" w:rsidRPr="00DC7793" w:rsidRDefault="00622B85" w:rsidP="00622B85">
      <w:pPr>
        <w:pStyle w:val="Default"/>
        <w:spacing w:line="276" w:lineRule="auto"/>
        <w:jc w:val="both"/>
        <w:rPr>
          <w:sz w:val="28"/>
          <w:szCs w:val="28"/>
        </w:rPr>
      </w:pPr>
      <w:r w:rsidRPr="00DC7793">
        <w:rPr>
          <w:b/>
          <w:bCs/>
          <w:sz w:val="28"/>
          <w:szCs w:val="28"/>
        </w:rPr>
        <w:t>Максимально 30 баллов. Шкала оценок</w:t>
      </w:r>
      <w:r>
        <w:rPr>
          <w:rStyle w:val="a8"/>
          <w:b/>
          <w:bCs/>
          <w:sz w:val="28"/>
          <w:szCs w:val="28"/>
        </w:rPr>
        <w:footnoteReference w:id="1"/>
      </w:r>
      <w:r w:rsidRPr="00DC7793">
        <w:rPr>
          <w:b/>
          <w:bCs/>
          <w:sz w:val="28"/>
          <w:szCs w:val="28"/>
        </w:rPr>
        <w:t xml:space="preserve">: 0 – 10 – 20 – 30 </w:t>
      </w:r>
    </w:p>
    <w:p w:rsidR="00622B85" w:rsidRPr="00DC7793" w:rsidRDefault="00622B85" w:rsidP="00622B85">
      <w:pPr>
        <w:pStyle w:val="Default"/>
        <w:spacing w:line="276" w:lineRule="auto"/>
        <w:jc w:val="both"/>
        <w:rPr>
          <w:b/>
          <w:bCs/>
          <w:sz w:val="28"/>
          <w:szCs w:val="28"/>
        </w:rPr>
      </w:pPr>
      <w:r w:rsidRPr="00DC7793">
        <w:rPr>
          <w:sz w:val="28"/>
          <w:szCs w:val="28"/>
        </w:rPr>
        <w:t xml:space="preserve">2. Композиционная стройность работы и её стилистическая однородность. Точность формулировок, уместность цитат и отсылок к тексту произведения. </w:t>
      </w:r>
    </w:p>
    <w:p w:rsidR="00622B85" w:rsidRPr="00DC7793" w:rsidRDefault="00622B85" w:rsidP="00622B85">
      <w:pPr>
        <w:pStyle w:val="Default"/>
        <w:spacing w:line="276" w:lineRule="auto"/>
        <w:jc w:val="both"/>
        <w:rPr>
          <w:sz w:val="28"/>
          <w:szCs w:val="28"/>
        </w:rPr>
      </w:pPr>
      <w:r w:rsidRPr="00DC7793">
        <w:rPr>
          <w:b/>
          <w:bCs/>
          <w:sz w:val="28"/>
          <w:szCs w:val="28"/>
        </w:rPr>
        <w:t xml:space="preserve">Максимально 15 баллов. Шкала оценок: 0 – 5 – 10 – 15 </w:t>
      </w:r>
    </w:p>
    <w:p w:rsidR="00622B85" w:rsidRPr="00DC7793" w:rsidRDefault="00622B85" w:rsidP="00622B85">
      <w:pPr>
        <w:pStyle w:val="Default"/>
        <w:spacing w:line="276" w:lineRule="auto"/>
        <w:jc w:val="both"/>
        <w:rPr>
          <w:b/>
          <w:bCs/>
          <w:sz w:val="28"/>
          <w:szCs w:val="28"/>
        </w:rPr>
      </w:pPr>
      <w:r w:rsidRPr="00DC7793">
        <w:rPr>
          <w:sz w:val="28"/>
          <w:szCs w:val="28"/>
        </w:rPr>
        <w:t xml:space="preserve">3. 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искусственного усложнения текста работы. </w:t>
      </w:r>
    </w:p>
    <w:p w:rsidR="00622B85" w:rsidRPr="00DC7793" w:rsidRDefault="00622B85" w:rsidP="00622B85">
      <w:pPr>
        <w:pStyle w:val="Default"/>
        <w:spacing w:line="276" w:lineRule="auto"/>
        <w:jc w:val="both"/>
        <w:rPr>
          <w:sz w:val="28"/>
          <w:szCs w:val="28"/>
        </w:rPr>
      </w:pPr>
      <w:r>
        <w:rPr>
          <w:b/>
          <w:bCs/>
          <w:sz w:val="28"/>
          <w:szCs w:val="28"/>
        </w:rPr>
        <w:t>Максимально 10</w:t>
      </w:r>
      <w:r w:rsidRPr="00DC7793">
        <w:rPr>
          <w:b/>
          <w:bCs/>
          <w:sz w:val="28"/>
          <w:szCs w:val="28"/>
        </w:rPr>
        <w:t xml:space="preserve"> баллов. Шкала оценок: 0 – 3 – 7 – 10</w:t>
      </w:r>
    </w:p>
    <w:p w:rsidR="00622B85" w:rsidRPr="00DC7793" w:rsidRDefault="00622B85" w:rsidP="00622B85">
      <w:pPr>
        <w:pStyle w:val="Default"/>
        <w:spacing w:line="276" w:lineRule="auto"/>
        <w:jc w:val="both"/>
        <w:rPr>
          <w:b/>
          <w:bCs/>
          <w:sz w:val="28"/>
          <w:szCs w:val="28"/>
        </w:rPr>
      </w:pPr>
      <w:r w:rsidRPr="00DC7793">
        <w:rPr>
          <w:sz w:val="28"/>
          <w:szCs w:val="28"/>
        </w:rPr>
        <w:t xml:space="preserve">4. Историко-литературная эрудиция, отсутствие фактических ошибок, </w:t>
      </w:r>
      <w:r w:rsidRPr="00DC7793">
        <w:rPr>
          <w:sz w:val="28"/>
          <w:szCs w:val="28"/>
        </w:rPr>
        <w:lastRenderedPageBreak/>
        <w:t xml:space="preserve">уместность использования фонового материала из области культуры и литературы. </w:t>
      </w:r>
    </w:p>
    <w:p w:rsidR="00622B85" w:rsidRPr="00DC7793" w:rsidRDefault="00622B85" w:rsidP="00622B85">
      <w:pPr>
        <w:pStyle w:val="Default"/>
        <w:spacing w:line="276" w:lineRule="auto"/>
        <w:jc w:val="both"/>
        <w:rPr>
          <w:sz w:val="28"/>
          <w:szCs w:val="28"/>
        </w:rPr>
      </w:pPr>
      <w:r w:rsidRPr="00DC7793">
        <w:rPr>
          <w:b/>
          <w:bCs/>
          <w:sz w:val="28"/>
          <w:szCs w:val="28"/>
        </w:rPr>
        <w:t xml:space="preserve">Максимально </w:t>
      </w:r>
      <w:r>
        <w:rPr>
          <w:b/>
          <w:bCs/>
          <w:sz w:val="28"/>
          <w:szCs w:val="28"/>
        </w:rPr>
        <w:t xml:space="preserve">10 </w:t>
      </w:r>
      <w:r w:rsidRPr="00DC7793">
        <w:rPr>
          <w:b/>
          <w:bCs/>
          <w:sz w:val="28"/>
          <w:szCs w:val="28"/>
        </w:rPr>
        <w:t xml:space="preserve"> баллов. Шкала оценок: 0 – 3 – 7 – 10 </w:t>
      </w:r>
    </w:p>
    <w:p w:rsidR="00622B85" w:rsidRPr="00DC7793" w:rsidRDefault="00622B85" w:rsidP="00622B85">
      <w:pPr>
        <w:pStyle w:val="Default"/>
        <w:spacing w:line="276" w:lineRule="auto"/>
        <w:jc w:val="both"/>
        <w:rPr>
          <w:b/>
          <w:bCs/>
          <w:sz w:val="28"/>
          <w:szCs w:val="28"/>
        </w:rPr>
      </w:pPr>
      <w:r w:rsidRPr="00DC7793">
        <w:rPr>
          <w:sz w:val="28"/>
          <w:szCs w:val="28"/>
        </w:rPr>
        <w:t xml:space="preserve">5. Общая языковая и речевая грамотность (отсутствие языковых, речевых, грамматических ошибок). Примечание 1: сплошная проверка работы по </w:t>
      </w:r>
      <w:proofErr w:type="gramStart"/>
      <w:r w:rsidRPr="00DC7793">
        <w:rPr>
          <w:sz w:val="28"/>
          <w:szCs w:val="28"/>
        </w:rPr>
        <w:t>привычным</w:t>
      </w:r>
      <w:proofErr w:type="gramEnd"/>
      <w:r w:rsidRPr="00DC7793">
        <w:rPr>
          <w:sz w:val="28"/>
          <w:szCs w:val="28"/>
        </w:rPr>
        <w:t xml:space="preserve"> школьным критериям грамотности с полным подсчетом ошибок не предусматривается. Примечание 2: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критерию получает ноль баллов. </w:t>
      </w:r>
    </w:p>
    <w:p w:rsidR="00622B85" w:rsidRPr="00DC7793" w:rsidRDefault="00622B85" w:rsidP="00622B85">
      <w:pPr>
        <w:pStyle w:val="Default"/>
        <w:spacing w:line="276" w:lineRule="auto"/>
        <w:jc w:val="both"/>
        <w:rPr>
          <w:b/>
          <w:bCs/>
          <w:sz w:val="28"/>
          <w:szCs w:val="28"/>
        </w:rPr>
      </w:pPr>
      <w:r w:rsidRPr="00DC7793">
        <w:rPr>
          <w:b/>
          <w:bCs/>
          <w:sz w:val="28"/>
          <w:szCs w:val="28"/>
        </w:rPr>
        <w:t xml:space="preserve">Максимально 5 баллов. Шкала оценок: 0 – 1 – 3 – 5 </w:t>
      </w:r>
    </w:p>
    <w:p w:rsidR="00622B85" w:rsidRDefault="00622B85" w:rsidP="00622B85">
      <w:pPr>
        <w:pStyle w:val="Default"/>
        <w:spacing w:line="276" w:lineRule="auto"/>
        <w:jc w:val="both"/>
        <w:rPr>
          <w:b/>
          <w:bCs/>
          <w:i/>
          <w:sz w:val="28"/>
          <w:szCs w:val="28"/>
        </w:rPr>
      </w:pPr>
    </w:p>
    <w:p w:rsidR="00622B85" w:rsidRDefault="00622B85" w:rsidP="00622B85">
      <w:pPr>
        <w:ind w:left="-567" w:firstLine="567"/>
        <w:jc w:val="center"/>
        <w:rPr>
          <w:rFonts w:ascii="Times New Roman" w:hAnsi="Times New Roman" w:cs="Times New Roman"/>
          <w:b/>
          <w:sz w:val="28"/>
          <w:szCs w:val="28"/>
        </w:rPr>
      </w:pPr>
      <w:r w:rsidRPr="00DC7793">
        <w:rPr>
          <w:rFonts w:ascii="Times New Roman" w:hAnsi="Times New Roman" w:cs="Times New Roman"/>
          <w:b/>
          <w:sz w:val="28"/>
          <w:szCs w:val="28"/>
        </w:rPr>
        <w:t>Критерии оценивания задания № 2</w:t>
      </w:r>
      <w:r>
        <w:rPr>
          <w:rFonts w:ascii="Times New Roman" w:hAnsi="Times New Roman" w:cs="Times New Roman"/>
          <w:b/>
          <w:sz w:val="28"/>
          <w:szCs w:val="28"/>
        </w:rPr>
        <w:t xml:space="preserve"> (творческое задание)</w:t>
      </w:r>
    </w:p>
    <w:p w:rsidR="00666FC6" w:rsidRDefault="00666FC6" w:rsidP="00666FC6">
      <w:pPr>
        <w:ind w:firstLine="567"/>
        <w:jc w:val="both"/>
        <w:rPr>
          <w:rFonts w:ascii="Times New Roman" w:hAnsi="Times New Roman" w:cs="Times New Roman"/>
          <w:sz w:val="28"/>
          <w:szCs w:val="28"/>
        </w:rPr>
      </w:pPr>
      <w:r>
        <w:rPr>
          <w:rFonts w:ascii="Times New Roman" w:hAnsi="Times New Roman" w:cs="Times New Roman"/>
          <w:sz w:val="28"/>
          <w:szCs w:val="28"/>
        </w:rPr>
        <w:t>Второе задание традиционно имеет творческий характер. Участникам олимпиады предлагается представить себя в роли писателя-фельетониста. Материалом для задания послужил известный фельетон А. О. Осиповича-Новодворского «Эпи</w:t>
      </w:r>
      <w:r w:rsidR="00723F7A">
        <w:rPr>
          <w:rFonts w:ascii="Times New Roman" w:hAnsi="Times New Roman" w:cs="Times New Roman"/>
          <w:sz w:val="28"/>
          <w:szCs w:val="28"/>
        </w:rPr>
        <w:t xml:space="preserve">зод из жизни ни </w:t>
      </w:r>
      <w:proofErr w:type="gramStart"/>
      <w:r w:rsidR="00723F7A">
        <w:rPr>
          <w:rFonts w:ascii="Times New Roman" w:hAnsi="Times New Roman" w:cs="Times New Roman"/>
          <w:sz w:val="28"/>
          <w:szCs w:val="28"/>
        </w:rPr>
        <w:t>павы</w:t>
      </w:r>
      <w:proofErr w:type="gramEnd"/>
      <w:r w:rsidR="00723F7A">
        <w:rPr>
          <w:rFonts w:ascii="Times New Roman" w:hAnsi="Times New Roman" w:cs="Times New Roman"/>
          <w:sz w:val="28"/>
          <w:szCs w:val="28"/>
        </w:rPr>
        <w:t xml:space="preserve"> ни вороны»</w:t>
      </w:r>
      <w:r w:rsidR="00336413">
        <w:rPr>
          <w:rFonts w:ascii="Times New Roman" w:hAnsi="Times New Roman" w:cs="Times New Roman"/>
          <w:sz w:val="28"/>
          <w:szCs w:val="28"/>
        </w:rPr>
        <w:t xml:space="preserve">. </w:t>
      </w:r>
      <w:r w:rsidR="00723F7A">
        <w:rPr>
          <w:rFonts w:ascii="Times New Roman" w:hAnsi="Times New Roman" w:cs="Times New Roman"/>
          <w:sz w:val="28"/>
          <w:szCs w:val="28"/>
        </w:rPr>
        <w:t>На их основе участникам</w:t>
      </w:r>
      <w:r w:rsidR="00C64E50">
        <w:rPr>
          <w:rFonts w:ascii="Times New Roman" w:hAnsi="Times New Roman" w:cs="Times New Roman"/>
          <w:sz w:val="28"/>
          <w:szCs w:val="28"/>
        </w:rPr>
        <w:t xml:space="preserve"> олимпиады </w:t>
      </w:r>
      <w:r w:rsidR="00723F7A">
        <w:rPr>
          <w:rFonts w:ascii="Times New Roman" w:hAnsi="Times New Roman" w:cs="Times New Roman"/>
          <w:sz w:val="28"/>
          <w:szCs w:val="28"/>
        </w:rPr>
        <w:t xml:space="preserve">предлагается </w:t>
      </w:r>
      <w:r w:rsidR="00C64E50">
        <w:rPr>
          <w:rFonts w:ascii="Times New Roman" w:hAnsi="Times New Roman" w:cs="Times New Roman"/>
          <w:sz w:val="28"/>
          <w:szCs w:val="28"/>
        </w:rPr>
        <w:t xml:space="preserve">написать свой вариант продолжения фельетона. Последовательное выполнение предлагаемых заданий </w:t>
      </w:r>
      <w:r w:rsidR="004A5F9E">
        <w:rPr>
          <w:rFonts w:ascii="Times New Roman" w:hAnsi="Times New Roman" w:cs="Times New Roman"/>
          <w:sz w:val="28"/>
          <w:szCs w:val="28"/>
        </w:rPr>
        <w:t>должно</w:t>
      </w:r>
      <w:r w:rsidR="00C64E50">
        <w:rPr>
          <w:rFonts w:ascii="Times New Roman" w:hAnsi="Times New Roman" w:cs="Times New Roman"/>
          <w:sz w:val="28"/>
          <w:szCs w:val="28"/>
        </w:rPr>
        <w:t xml:space="preserve"> помочь уч</w:t>
      </w:r>
      <w:r w:rsidR="004A5F9E">
        <w:rPr>
          <w:rFonts w:ascii="Times New Roman" w:hAnsi="Times New Roman" w:cs="Times New Roman"/>
          <w:sz w:val="28"/>
          <w:szCs w:val="28"/>
        </w:rPr>
        <w:t>ащимся успешно справиться с поставленной задачей.</w:t>
      </w:r>
    </w:p>
    <w:p w:rsidR="004A5F9E" w:rsidRDefault="004A5F9E" w:rsidP="004A5F9E">
      <w:pPr>
        <w:ind w:firstLine="567"/>
        <w:jc w:val="both"/>
        <w:rPr>
          <w:rFonts w:ascii="Times New Roman" w:hAnsi="Times New Roman" w:cs="Times New Roman"/>
          <w:sz w:val="28"/>
          <w:szCs w:val="28"/>
        </w:rPr>
      </w:pPr>
      <w:r>
        <w:rPr>
          <w:rFonts w:ascii="Times New Roman" w:hAnsi="Times New Roman" w:cs="Times New Roman"/>
          <w:sz w:val="28"/>
          <w:szCs w:val="28"/>
        </w:rPr>
        <w:t>Для начала участникам олимпиады необходимо узнать литературные произведения, которые пародируются в фельетоне Осиповича-Новодворского, и указать их авторов</w:t>
      </w:r>
      <w:r w:rsidR="004A1F3E">
        <w:rPr>
          <w:rFonts w:ascii="Times New Roman" w:hAnsi="Times New Roman" w:cs="Times New Roman"/>
          <w:sz w:val="28"/>
          <w:szCs w:val="28"/>
        </w:rPr>
        <w:t xml:space="preserve"> (п. 1 и 2)</w:t>
      </w:r>
      <w:r>
        <w:rPr>
          <w:rFonts w:ascii="Times New Roman" w:hAnsi="Times New Roman" w:cs="Times New Roman"/>
          <w:sz w:val="28"/>
          <w:szCs w:val="28"/>
        </w:rPr>
        <w:t xml:space="preserve">. </w:t>
      </w:r>
      <w:r w:rsidR="00CA5EDF">
        <w:rPr>
          <w:rFonts w:ascii="Times New Roman" w:hAnsi="Times New Roman" w:cs="Times New Roman"/>
          <w:sz w:val="28"/>
          <w:szCs w:val="28"/>
        </w:rPr>
        <w:t>Фрагменты из фельетона, предложенные учащимся 9, 10 и 11 классов, соотносятся по принципу усложнения (расширения) контекста произведений, которые требуется узнать:</w:t>
      </w:r>
    </w:p>
    <w:p w:rsidR="004A5F9E" w:rsidRDefault="004A5F9E" w:rsidP="004A5F9E">
      <w:pPr>
        <w:ind w:firstLine="567"/>
        <w:jc w:val="both"/>
        <w:rPr>
          <w:rFonts w:ascii="Times New Roman" w:hAnsi="Times New Roman" w:cs="Times New Roman"/>
          <w:sz w:val="28"/>
          <w:szCs w:val="28"/>
        </w:rPr>
      </w:pPr>
      <w:r>
        <w:rPr>
          <w:rFonts w:ascii="Times New Roman" w:hAnsi="Times New Roman" w:cs="Times New Roman"/>
          <w:sz w:val="28"/>
          <w:szCs w:val="28"/>
        </w:rPr>
        <w:t>9 класс – поэма М. Ю. Лермонтова «Демон»;</w:t>
      </w:r>
    </w:p>
    <w:p w:rsidR="004A5F9E" w:rsidRDefault="004A5F9E" w:rsidP="004A5F9E">
      <w:pPr>
        <w:ind w:firstLine="567"/>
        <w:jc w:val="both"/>
        <w:rPr>
          <w:rFonts w:ascii="Times New Roman" w:hAnsi="Times New Roman" w:cs="Times New Roman"/>
          <w:sz w:val="28"/>
          <w:szCs w:val="28"/>
        </w:rPr>
      </w:pPr>
      <w:r>
        <w:rPr>
          <w:rFonts w:ascii="Times New Roman" w:hAnsi="Times New Roman" w:cs="Times New Roman"/>
          <w:sz w:val="28"/>
          <w:szCs w:val="28"/>
        </w:rPr>
        <w:t>10 класс – поэма М. Ю. Лермонтова «Демон», роман «Герой нашего времени»; романы И. С. Тургенева «Отцы и дети», «Рудин»;</w:t>
      </w:r>
    </w:p>
    <w:p w:rsidR="004A5F9E" w:rsidRDefault="004A5F9E" w:rsidP="004A5F9E">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11 класс – поэма М. Ю. Лермонтова «Демон», роман «Герой нашего времени»; романы И. С. Тургенева «Отцы и дети</w:t>
      </w:r>
      <w:r w:rsidR="004A1F3E">
        <w:rPr>
          <w:rFonts w:ascii="Times New Roman" w:hAnsi="Times New Roman" w:cs="Times New Roman"/>
          <w:sz w:val="28"/>
          <w:szCs w:val="28"/>
        </w:rPr>
        <w:t>» и</w:t>
      </w:r>
      <w:r>
        <w:rPr>
          <w:rFonts w:ascii="Times New Roman" w:hAnsi="Times New Roman" w:cs="Times New Roman"/>
          <w:sz w:val="28"/>
          <w:szCs w:val="28"/>
        </w:rPr>
        <w:t xml:space="preserve"> «Рудин»;</w:t>
      </w:r>
      <w:r w:rsidR="006508B6">
        <w:rPr>
          <w:rFonts w:ascii="Times New Roman" w:hAnsi="Times New Roman" w:cs="Times New Roman"/>
          <w:sz w:val="28"/>
          <w:szCs w:val="28"/>
        </w:rPr>
        <w:t xml:space="preserve"> роман</w:t>
      </w:r>
      <w:proofErr w:type="gramEnd"/>
      <w:r w:rsidR="006508B6">
        <w:rPr>
          <w:rFonts w:ascii="Times New Roman" w:hAnsi="Times New Roman" w:cs="Times New Roman"/>
          <w:sz w:val="28"/>
          <w:szCs w:val="28"/>
        </w:rPr>
        <w:t xml:space="preserve"> А. С. Пушкина «Евгений Онегин»; роман И. А. Гончарова «Обломов».</w:t>
      </w:r>
    </w:p>
    <w:p w:rsidR="006508B6" w:rsidRDefault="006508B6" w:rsidP="004A5F9E">
      <w:pPr>
        <w:ind w:firstLine="567"/>
        <w:jc w:val="both"/>
        <w:rPr>
          <w:rFonts w:ascii="Times New Roman" w:hAnsi="Times New Roman" w:cs="Times New Roman"/>
          <w:sz w:val="28"/>
          <w:szCs w:val="28"/>
        </w:rPr>
      </w:pPr>
      <w:r>
        <w:rPr>
          <w:rFonts w:ascii="Times New Roman" w:hAnsi="Times New Roman" w:cs="Times New Roman"/>
          <w:sz w:val="28"/>
          <w:szCs w:val="28"/>
        </w:rPr>
        <w:t xml:space="preserve">За эту часть задания участники олимпиады могут получить </w:t>
      </w:r>
      <w:r w:rsidRPr="00CA5EDF">
        <w:rPr>
          <w:rFonts w:ascii="Times New Roman" w:hAnsi="Times New Roman" w:cs="Times New Roman"/>
          <w:b/>
          <w:sz w:val="28"/>
          <w:szCs w:val="28"/>
        </w:rPr>
        <w:t>10 баллов</w:t>
      </w:r>
      <w:r>
        <w:rPr>
          <w:rFonts w:ascii="Times New Roman" w:hAnsi="Times New Roman" w:cs="Times New Roman"/>
          <w:sz w:val="28"/>
          <w:szCs w:val="28"/>
        </w:rPr>
        <w:t xml:space="preserve"> (5 за верное указание произведений и </w:t>
      </w:r>
      <w:r w:rsidR="004A1F3E">
        <w:rPr>
          <w:rFonts w:ascii="Times New Roman" w:hAnsi="Times New Roman" w:cs="Times New Roman"/>
          <w:sz w:val="28"/>
          <w:szCs w:val="28"/>
        </w:rPr>
        <w:t xml:space="preserve">5 баллов за «узнавание» </w:t>
      </w:r>
      <w:r>
        <w:rPr>
          <w:rFonts w:ascii="Times New Roman" w:hAnsi="Times New Roman" w:cs="Times New Roman"/>
          <w:sz w:val="28"/>
          <w:szCs w:val="28"/>
        </w:rPr>
        <w:t>авторов). Если указаны только произведения или только авторы, жюри имеет право снизить баллы даже при верном указании названий или авторов.</w:t>
      </w:r>
    </w:p>
    <w:p w:rsidR="004A1F3E" w:rsidRDefault="004A1F3E" w:rsidP="004A5F9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Ответ на следующий вопрос задания (п. 3) потребует от </w:t>
      </w:r>
      <w:r w:rsidR="00550905">
        <w:rPr>
          <w:rFonts w:ascii="Times New Roman" w:hAnsi="Times New Roman" w:cs="Times New Roman"/>
          <w:sz w:val="28"/>
          <w:szCs w:val="28"/>
        </w:rPr>
        <w:t>участников</w:t>
      </w:r>
      <w:r>
        <w:rPr>
          <w:rFonts w:ascii="Times New Roman" w:hAnsi="Times New Roman" w:cs="Times New Roman"/>
          <w:sz w:val="28"/>
          <w:szCs w:val="28"/>
        </w:rPr>
        <w:t xml:space="preserve"> олимпиады знания </w:t>
      </w:r>
      <w:r w:rsidR="00550905">
        <w:rPr>
          <w:rFonts w:ascii="Times New Roman" w:hAnsi="Times New Roman" w:cs="Times New Roman"/>
          <w:sz w:val="28"/>
          <w:szCs w:val="28"/>
        </w:rPr>
        <w:t xml:space="preserve">героев, мотивов и сюжетов классических произведений. Единого ответа в данном случае не предусмотрено. Участники олимпиады могут </w:t>
      </w:r>
      <w:r w:rsidR="00336413">
        <w:rPr>
          <w:rFonts w:ascii="Times New Roman" w:hAnsi="Times New Roman" w:cs="Times New Roman"/>
          <w:sz w:val="28"/>
          <w:szCs w:val="28"/>
        </w:rPr>
        <w:t>отметить разные</w:t>
      </w:r>
      <w:r w:rsidR="00550905">
        <w:rPr>
          <w:rFonts w:ascii="Times New Roman" w:hAnsi="Times New Roman" w:cs="Times New Roman"/>
          <w:sz w:val="28"/>
          <w:szCs w:val="28"/>
        </w:rPr>
        <w:t xml:space="preserve"> аспекты пародируемых произведений (</w:t>
      </w:r>
      <w:r w:rsidR="00336413">
        <w:rPr>
          <w:rFonts w:ascii="Times New Roman" w:hAnsi="Times New Roman" w:cs="Times New Roman"/>
          <w:sz w:val="28"/>
          <w:szCs w:val="28"/>
        </w:rPr>
        <w:t xml:space="preserve">общая стилистика, характерные особенности художественных образов, тип героя, сюжетные ситуации и пр.). Главное, на что следует обращать внимание, </w:t>
      </w:r>
      <w:r w:rsidR="00336413">
        <w:rPr>
          <w:rFonts w:ascii="Times New Roman" w:hAnsi="Times New Roman" w:cs="Times New Roman"/>
          <w:sz w:val="28"/>
          <w:szCs w:val="28"/>
        </w:rPr>
        <w:sym w:font="Symbol" w:char="F02D"/>
      </w:r>
      <w:r w:rsidR="00336413">
        <w:rPr>
          <w:rFonts w:ascii="Times New Roman" w:hAnsi="Times New Roman" w:cs="Times New Roman"/>
          <w:sz w:val="28"/>
          <w:szCs w:val="28"/>
        </w:rPr>
        <w:t xml:space="preserve"> соответствие указываемых «объектов» первоисточнику. Всего жюри может поставить за эту часть задания </w:t>
      </w:r>
      <w:r w:rsidR="00336413" w:rsidRPr="00CA5EDF">
        <w:rPr>
          <w:rFonts w:ascii="Times New Roman" w:hAnsi="Times New Roman" w:cs="Times New Roman"/>
          <w:b/>
          <w:sz w:val="28"/>
          <w:szCs w:val="28"/>
        </w:rPr>
        <w:t>6 баллов</w:t>
      </w:r>
      <w:r w:rsidR="00336413">
        <w:rPr>
          <w:rFonts w:ascii="Times New Roman" w:hAnsi="Times New Roman" w:cs="Times New Roman"/>
          <w:sz w:val="28"/>
          <w:szCs w:val="28"/>
        </w:rPr>
        <w:t>.</w:t>
      </w:r>
    </w:p>
    <w:p w:rsidR="00CA5EDF" w:rsidRDefault="00CA5EDF" w:rsidP="004A5F9E">
      <w:pPr>
        <w:ind w:firstLine="567"/>
        <w:jc w:val="both"/>
        <w:rPr>
          <w:rFonts w:ascii="Times New Roman" w:hAnsi="Times New Roman" w:cs="Times New Roman"/>
          <w:sz w:val="28"/>
          <w:szCs w:val="28"/>
        </w:rPr>
      </w:pPr>
      <w:r>
        <w:rPr>
          <w:rFonts w:ascii="Times New Roman" w:hAnsi="Times New Roman" w:cs="Times New Roman"/>
          <w:sz w:val="28"/>
          <w:szCs w:val="28"/>
        </w:rPr>
        <w:t xml:space="preserve">В финальной части </w:t>
      </w:r>
      <w:r w:rsidR="00BE189B">
        <w:rPr>
          <w:rFonts w:ascii="Times New Roman" w:hAnsi="Times New Roman" w:cs="Times New Roman"/>
          <w:sz w:val="28"/>
          <w:szCs w:val="28"/>
        </w:rPr>
        <w:t xml:space="preserve">творческого </w:t>
      </w:r>
      <w:r>
        <w:rPr>
          <w:rFonts w:ascii="Times New Roman" w:hAnsi="Times New Roman" w:cs="Times New Roman"/>
          <w:sz w:val="28"/>
          <w:szCs w:val="28"/>
        </w:rPr>
        <w:t>задания участникам олимпиады предлагается написать продолжение фельетона</w:t>
      </w:r>
      <w:r w:rsidR="00BE189B">
        <w:rPr>
          <w:rFonts w:ascii="Times New Roman" w:hAnsi="Times New Roman" w:cs="Times New Roman"/>
          <w:sz w:val="28"/>
          <w:szCs w:val="28"/>
        </w:rPr>
        <w:t xml:space="preserve"> (8–10 предложений)</w:t>
      </w:r>
      <w:r w:rsidR="00EF017F">
        <w:rPr>
          <w:rFonts w:ascii="Times New Roman" w:hAnsi="Times New Roman" w:cs="Times New Roman"/>
          <w:sz w:val="28"/>
          <w:szCs w:val="28"/>
        </w:rPr>
        <w:t>, закончив описываемую в тексте ситуацию или дополнив его новой ситуацией или персонажем</w:t>
      </w:r>
      <w:r w:rsidR="00BE189B">
        <w:rPr>
          <w:rFonts w:ascii="Times New Roman" w:hAnsi="Times New Roman" w:cs="Times New Roman"/>
          <w:sz w:val="28"/>
          <w:szCs w:val="28"/>
        </w:rPr>
        <w:t xml:space="preserve">. При оценивании работ жюри необходимо учитывать, насколько представленный учащимся текст тематически, стилистически и тематически соответствует исходному фрагменту фельетона, </w:t>
      </w:r>
      <w:r w:rsidR="00EF017F">
        <w:rPr>
          <w:rFonts w:ascii="Times New Roman" w:hAnsi="Times New Roman" w:cs="Times New Roman"/>
          <w:sz w:val="28"/>
          <w:szCs w:val="28"/>
        </w:rPr>
        <w:t xml:space="preserve">соответствует ли типологически новый персонаж упомянутым в оригинальном тексте фельетона. Всего в данном случае участники олимпиады могут получить </w:t>
      </w:r>
      <w:r w:rsidR="00EF017F" w:rsidRPr="00EF017F">
        <w:rPr>
          <w:rFonts w:ascii="Times New Roman" w:hAnsi="Times New Roman" w:cs="Times New Roman"/>
          <w:b/>
          <w:sz w:val="28"/>
          <w:szCs w:val="28"/>
        </w:rPr>
        <w:t>до 10 баллов</w:t>
      </w:r>
      <w:r w:rsidR="00EF017F">
        <w:rPr>
          <w:rFonts w:ascii="Times New Roman" w:hAnsi="Times New Roman" w:cs="Times New Roman"/>
          <w:sz w:val="28"/>
          <w:szCs w:val="28"/>
        </w:rPr>
        <w:t>.</w:t>
      </w:r>
    </w:p>
    <w:p w:rsidR="00EF017F" w:rsidRDefault="00EF017F" w:rsidP="004A5F9E">
      <w:pPr>
        <w:ind w:firstLine="567"/>
        <w:jc w:val="both"/>
        <w:rPr>
          <w:rFonts w:ascii="Times New Roman" w:hAnsi="Times New Roman" w:cs="Times New Roman"/>
          <w:sz w:val="28"/>
          <w:szCs w:val="28"/>
        </w:rPr>
      </w:pPr>
      <w:r>
        <w:rPr>
          <w:rFonts w:ascii="Times New Roman" w:hAnsi="Times New Roman" w:cs="Times New Roman"/>
          <w:sz w:val="28"/>
          <w:szCs w:val="28"/>
        </w:rPr>
        <w:t xml:space="preserve">Стилистическое соответствие текстов учащихся исходному </w:t>
      </w:r>
      <w:r w:rsidR="00530294">
        <w:rPr>
          <w:rFonts w:ascii="Times New Roman" w:hAnsi="Times New Roman" w:cs="Times New Roman"/>
          <w:sz w:val="28"/>
          <w:szCs w:val="28"/>
        </w:rPr>
        <w:t xml:space="preserve">фельетону Осиповича-Новодворского, использование при его написании приемов гротеска, пародии или абсурда оценивается жюри еще в </w:t>
      </w:r>
      <w:r w:rsidR="00530294" w:rsidRPr="00530294">
        <w:rPr>
          <w:rFonts w:ascii="Times New Roman" w:hAnsi="Times New Roman" w:cs="Times New Roman"/>
          <w:b/>
          <w:sz w:val="28"/>
          <w:szCs w:val="28"/>
        </w:rPr>
        <w:t>4 балла</w:t>
      </w:r>
      <w:r w:rsidR="00530294">
        <w:rPr>
          <w:rFonts w:ascii="Times New Roman" w:hAnsi="Times New Roman" w:cs="Times New Roman"/>
          <w:sz w:val="28"/>
          <w:szCs w:val="28"/>
        </w:rPr>
        <w:t>.</w:t>
      </w:r>
    </w:p>
    <w:p w:rsidR="00C64E50" w:rsidRPr="00666FC6" w:rsidRDefault="00C64E50" w:rsidP="00C64E50">
      <w:pPr>
        <w:jc w:val="both"/>
        <w:rPr>
          <w:rFonts w:ascii="Times New Roman" w:hAnsi="Times New Roman" w:cs="Times New Roman"/>
          <w:sz w:val="28"/>
          <w:szCs w:val="28"/>
        </w:rPr>
      </w:pPr>
    </w:p>
    <w:p w:rsidR="00622B85" w:rsidRDefault="00622B85" w:rsidP="00622B85">
      <w:pPr>
        <w:pStyle w:val="a5"/>
        <w:spacing w:line="276" w:lineRule="auto"/>
        <w:ind w:firstLine="708"/>
        <w:jc w:val="both"/>
        <w:rPr>
          <w:rFonts w:ascii="Times New Roman" w:hAnsi="Times New Roman" w:cs="Times New Roman"/>
          <w:sz w:val="28"/>
          <w:szCs w:val="28"/>
        </w:rPr>
      </w:pPr>
      <w:r w:rsidRPr="004B6D65">
        <w:rPr>
          <w:rFonts w:ascii="Times New Roman" w:hAnsi="Times New Roman" w:cs="Times New Roman"/>
          <w:b/>
          <w:sz w:val="28"/>
          <w:szCs w:val="28"/>
        </w:rPr>
        <w:t>Максимальная сумма баллов за выполнение задания № 2 – 30</w:t>
      </w:r>
      <w:r>
        <w:rPr>
          <w:rFonts w:ascii="Times New Roman" w:hAnsi="Times New Roman" w:cs="Times New Roman"/>
          <w:sz w:val="28"/>
          <w:szCs w:val="28"/>
        </w:rPr>
        <w:t>.</w:t>
      </w:r>
    </w:p>
    <w:p w:rsidR="00530294" w:rsidRDefault="00530294" w:rsidP="00622B85">
      <w:pPr>
        <w:pStyle w:val="a5"/>
        <w:spacing w:line="276" w:lineRule="auto"/>
        <w:ind w:firstLine="708"/>
        <w:jc w:val="both"/>
        <w:rPr>
          <w:rFonts w:ascii="Times New Roman" w:hAnsi="Times New Roman" w:cs="Times New Roman"/>
          <w:sz w:val="28"/>
          <w:szCs w:val="28"/>
        </w:rPr>
      </w:pPr>
    </w:p>
    <w:p w:rsidR="00622B85" w:rsidRPr="00904699" w:rsidRDefault="00622B85" w:rsidP="00622B85">
      <w:pPr>
        <w:pStyle w:val="a5"/>
        <w:spacing w:line="276" w:lineRule="auto"/>
        <w:ind w:firstLine="708"/>
        <w:jc w:val="both"/>
        <w:rPr>
          <w:rFonts w:ascii="Times New Roman" w:hAnsi="Times New Roman" w:cs="Times New Roman"/>
          <w:sz w:val="28"/>
          <w:szCs w:val="28"/>
        </w:rPr>
      </w:pPr>
    </w:p>
    <w:p w:rsidR="00550905" w:rsidRPr="00AC6504" w:rsidRDefault="00550905" w:rsidP="00550905">
      <w:pPr>
        <w:pStyle w:val="a5"/>
        <w:spacing w:line="276" w:lineRule="auto"/>
        <w:jc w:val="both"/>
        <w:rPr>
          <w:rFonts w:ascii="Times New Roman" w:hAnsi="Times New Roman" w:cs="Times New Roman"/>
          <w:sz w:val="28"/>
          <w:szCs w:val="28"/>
        </w:rPr>
      </w:pPr>
      <w:r w:rsidRPr="00EC0EDA">
        <w:rPr>
          <w:rFonts w:ascii="Times New Roman" w:hAnsi="Times New Roman" w:cs="Times New Roman"/>
          <w:b/>
          <w:sz w:val="28"/>
          <w:szCs w:val="28"/>
        </w:rPr>
        <w:t>Контактная информация</w:t>
      </w:r>
      <w:r>
        <w:rPr>
          <w:rFonts w:ascii="Times New Roman" w:hAnsi="Times New Roman" w:cs="Times New Roman"/>
          <w:sz w:val="28"/>
          <w:szCs w:val="28"/>
        </w:rPr>
        <w:t xml:space="preserve">: председатель РПМК по литературе канд.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xml:space="preserve">. наук, доцент </w:t>
      </w:r>
      <w:r w:rsidRPr="00EC0EDA">
        <w:rPr>
          <w:rFonts w:ascii="Times New Roman" w:hAnsi="Times New Roman" w:cs="Times New Roman"/>
          <w:i/>
          <w:sz w:val="28"/>
          <w:szCs w:val="28"/>
        </w:rPr>
        <w:t>Оксана Анатольевна Фарафонова</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WhatsApp</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Telegram</w:t>
      </w:r>
      <w:r w:rsidRPr="00EC0EDA">
        <w:rPr>
          <w:rFonts w:ascii="Times New Roman" w:hAnsi="Times New Roman" w:cs="Times New Roman"/>
          <w:sz w:val="28"/>
          <w:szCs w:val="28"/>
        </w:rPr>
        <w:t xml:space="preserve"> 8 (903) 076 07 75; </w:t>
      </w:r>
      <w:r>
        <w:rPr>
          <w:rFonts w:ascii="Times New Roman" w:hAnsi="Times New Roman" w:cs="Times New Roman"/>
          <w:sz w:val="28"/>
          <w:szCs w:val="28"/>
          <w:lang w:val="en-US"/>
        </w:rPr>
        <w:t>e</w:t>
      </w:r>
      <w:r w:rsidRPr="00AC6504">
        <w:rPr>
          <w:rFonts w:ascii="Times New Roman" w:hAnsi="Times New Roman" w:cs="Times New Roman"/>
          <w:sz w:val="28"/>
          <w:szCs w:val="28"/>
        </w:rPr>
        <w:t>-</w:t>
      </w:r>
      <w:r>
        <w:rPr>
          <w:rFonts w:ascii="Times New Roman" w:hAnsi="Times New Roman" w:cs="Times New Roman"/>
          <w:sz w:val="28"/>
          <w:szCs w:val="28"/>
          <w:lang w:val="en-US"/>
        </w:rPr>
        <w:t>mail</w:t>
      </w:r>
      <w:r w:rsidRPr="00AC6504">
        <w:rPr>
          <w:rFonts w:ascii="Times New Roman" w:hAnsi="Times New Roman" w:cs="Times New Roman"/>
          <w:sz w:val="28"/>
          <w:szCs w:val="28"/>
        </w:rPr>
        <w:t xml:space="preserve">: </w:t>
      </w:r>
      <w:hyperlink r:id="rId7" w:history="1">
        <w:r w:rsidRPr="00F30742">
          <w:rPr>
            <w:rStyle w:val="a9"/>
            <w:rFonts w:ascii="Times New Roman" w:hAnsi="Times New Roman" w:cs="Times New Roman"/>
            <w:sz w:val="28"/>
            <w:szCs w:val="28"/>
            <w:lang w:val="en-US"/>
          </w:rPr>
          <w:t>oxana</w:t>
        </w:r>
        <w:r w:rsidRPr="00AC6504">
          <w:rPr>
            <w:rStyle w:val="a9"/>
            <w:rFonts w:ascii="Times New Roman" w:hAnsi="Times New Roman" w:cs="Times New Roman"/>
            <w:sz w:val="28"/>
            <w:szCs w:val="28"/>
          </w:rPr>
          <w:t>.</w:t>
        </w:r>
        <w:r w:rsidRPr="00F30742">
          <w:rPr>
            <w:rStyle w:val="a9"/>
            <w:rFonts w:ascii="Times New Roman" w:hAnsi="Times New Roman" w:cs="Times New Roman"/>
            <w:sz w:val="28"/>
            <w:szCs w:val="28"/>
            <w:lang w:val="en-US"/>
          </w:rPr>
          <w:t>faroks</w:t>
        </w:r>
        <w:r w:rsidRPr="00AC6504">
          <w:rPr>
            <w:rStyle w:val="a9"/>
            <w:rFonts w:ascii="Times New Roman" w:hAnsi="Times New Roman" w:cs="Times New Roman"/>
            <w:sz w:val="28"/>
            <w:szCs w:val="28"/>
          </w:rPr>
          <w:t>@</w:t>
        </w:r>
        <w:r w:rsidRPr="00F30742">
          <w:rPr>
            <w:rStyle w:val="a9"/>
            <w:rFonts w:ascii="Times New Roman" w:hAnsi="Times New Roman" w:cs="Times New Roman"/>
            <w:sz w:val="28"/>
            <w:szCs w:val="28"/>
            <w:lang w:val="en-US"/>
          </w:rPr>
          <w:t>yandex</w:t>
        </w:r>
        <w:r w:rsidRPr="00AC6504">
          <w:rPr>
            <w:rStyle w:val="a9"/>
            <w:rFonts w:ascii="Times New Roman" w:hAnsi="Times New Roman" w:cs="Times New Roman"/>
            <w:sz w:val="28"/>
            <w:szCs w:val="28"/>
          </w:rPr>
          <w:t>.</w:t>
        </w:r>
        <w:r w:rsidRPr="00F30742">
          <w:rPr>
            <w:rStyle w:val="a9"/>
            <w:rFonts w:ascii="Times New Roman" w:hAnsi="Times New Roman" w:cs="Times New Roman"/>
            <w:sz w:val="28"/>
            <w:szCs w:val="28"/>
            <w:lang w:val="en-US"/>
          </w:rPr>
          <w:t>ru</w:t>
        </w:r>
      </w:hyperlink>
      <w:r w:rsidRPr="00AC6504">
        <w:rPr>
          <w:rFonts w:ascii="Times New Roman" w:hAnsi="Times New Roman" w:cs="Times New Roman"/>
          <w:sz w:val="28"/>
          <w:szCs w:val="28"/>
        </w:rPr>
        <w:t xml:space="preserve"> </w:t>
      </w:r>
    </w:p>
    <w:p w:rsidR="00E007FC" w:rsidRPr="00550905" w:rsidRDefault="00E007FC"/>
    <w:sectPr w:rsidR="00E007FC" w:rsidRPr="00550905" w:rsidSect="00DB0EC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3EA" w:rsidRDefault="009733EA" w:rsidP="00622B85">
      <w:pPr>
        <w:spacing w:after="0" w:line="240" w:lineRule="auto"/>
      </w:pPr>
      <w:r>
        <w:separator/>
      </w:r>
    </w:p>
  </w:endnote>
  <w:endnote w:type="continuationSeparator" w:id="0">
    <w:p w:rsidR="009733EA" w:rsidRDefault="009733EA" w:rsidP="00622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3EA" w:rsidRDefault="009733EA" w:rsidP="00622B85">
      <w:pPr>
        <w:spacing w:after="0" w:line="240" w:lineRule="auto"/>
      </w:pPr>
      <w:r>
        <w:separator/>
      </w:r>
    </w:p>
  </w:footnote>
  <w:footnote w:type="continuationSeparator" w:id="0">
    <w:p w:rsidR="009733EA" w:rsidRDefault="009733EA" w:rsidP="00622B85">
      <w:pPr>
        <w:spacing w:after="0" w:line="240" w:lineRule="auto"/>
      </w:pPr>
      <w:r>
        <w:continuationSeparator/>
      </w:r>
    </w:p>
  </w:footnote>
  <w:footnote w:id="1">
    <w:p w:rsidR="00622B85" w:rsidRPr="00382320" w:rsidRDefault="00622B85" w:rsidP="00622B85">
      <w:pPr>
        <w:pStyle w:val="a6"/>
        <w:jc w:val="both"/>
        <w:rPr>
          <w:rFonts w:ascii="Times New Roman" w:hAnsi="Times New Roman" w:cs="Times New Roman"/>
        </w:rPr>
      </w:pPr>
      <w:r w:rsidRPr="00382320">
        <w:rPr>
          <w:rStyle w:val="a8"/>
          <w:rFonts w:ascii="Times New Roman" w:hAnsi="Times New Roman" w:cs="Times New Roman"/>
        </w:rPr>
        <w:footnoteRef/>
      </w:r>
      <w:r w:rsidRPr="00382320">
        <w:rPr>
          <w:rFonts w:ascii="Times New Roman" w:hAnsi="Times New Roman" w:cs="Times New Roman"/>
        </w:rPr>
        <w:t xml:space="preserve"> </w:t>
      </w:r>
      <w:r>
        <w:rPr>
          <w:rFonts w:ascii="Times New Roman" w:hAnsi="Times New Roman" w:cs="Times New Roman"/>
        </w:rPr>
        <w:t xml:space="preserve">Критерии оценивания аналитического задания муниципального этапа олимпиады абсолютно идентичны критериям оценивания задания № 1 на региональном этапе и первого (аналитического) тура на заключительном этапе ВСОШ по литературе. </w:t>
      </w:r>
      <w:r w:rsidRPr="00382320">
        <w:rPr>
          <w:rFonts w:ascii="Times New Roman" w:hAnsi="Times New Roman" w:cs="Times New Roman"/>
        </w:rPr>
        <w:t xml:space="preserve">Баллы в данной шкале, с одной стороны, соответствуют </w:t>
      </w:r>
      <w:proofErr w:type="gramStart"/>
      <w:r w:rsidRPr="00382320">
        <w:rPr>
          <w:rFonts w:ascii="Times New Roman" w:hAnsi="Times New Roman" w:cs="Times New Roman"/>
        </w:rPr>
        <w:t xml:space="preserve">привычным </w:t>
      </w:r>
      <w:r>
        <w:rPr>
          <w:rFonts w:ascii="Times New Roman" w:hAnsi="Times New Roman" w:cs="Times New Roman"/>
        </w:rPr>
        <w:t>отметкам</w:t>
      </w:r>
      <w:proofErr w:type="gramEnd"/>
      <w:r w:rsidRPr="00382320">
        <w:rPr>
          <w:rFonts w:ascii="Times New Roman" w:hAnsi="Times New Roman" w:cs="Times New Roman"/>
        </w:rPr>
        <w:t xml:space="preserve"> «неудовлетворительно», «удовлетворительно», «хорошо», «отлично» по пятибалльной системе, а, с другой стороны, позволяют объективнее оценить ответ, поскольку есть возможность ставить и промежуточные баллы. Например, 1, 2 или 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2B85"/>
    <w:rsid w:val="002272C4"/>
    <w:rsid w:val="00336413"/>
    <w:rsid w:val="003F0C22"/>
    <w:rsid w:val="004A1F3E"/>
    <w:rsid w:val="004A5F9E"/>
    <w:rsid w:val="00530294"/>
    <w:rsid w:val="00550905"/>
    <w:rsid w:val="005B020E"/>
    <w:rsid w:val="00622B85"/>
    <w:rsid w:val="006508B6"/>
    <w:rsid w:val="00666FC6"/>
    <w:rsid w:val="00723F7A"/>
    <w:rsid w:val="009137A8"/>
    <w:rsid w:val="009733EA"/>
    <w:rsid w:val="00BE189B"/>
    <w:rsid w:val="00C64E50"/>
    <w:rsid w:val="00CA5EDF"/>
    <w:rsid w:val="00E007FC"/>
    <w:rsid w:val="00EF0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85"/>
  </w:style>
  <w:style w:type="paragraph" w:styleId="1">
    <w:name w:val="heading 1"/>
    <w:basedOn w:val="a"/>
    <w:next w:val="a"/>
    <w:link w:val="10"/>
    <w:uiPriority w:val="9"/>
    <w:qFormat/>
    <w:rsid w:val="005B0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20E"/>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5B02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B020E"/>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622B85"/>
    <w:pPr>
      <w:spacing w:after="0" w:line="240" w:lineRule="auto"/>
    </w:pPr>
  </w:style>
  <w:style w:type="paragraph" w:styleId="a6">
    <w:name w:val="footnote text"/>
    <w:basedOn w:val="a"/>
    <w:link w:val="a7"/>
    <w:uiPriority w:val="99"/>
    <w:semiHidden/>
    <w:unhideWhenUsed/>
    <w:rsid w:val="00622B85"/>
    <w:pPr>
      <w:spacing w:after="0" w:line="240" w:lineRule="auto"/>
    </w:pPr>
    <w:rPr>
      <w:sz w:val="20"/>
      <w:szCs w:val="20"/>
    </w:rPr>
  </w:style>
  <w:style w:type="character" w:customStyle="1" w:styleId="a7">
    <w:name w:val="Текст сноски Знак"/>
    <w:basedOn w:val="a0"/>
    <w:link w:val="a6"/>
    <w:uiPriority w:val="99"/>
    <w:semiHidden/>
    <w:rsid w:val="00622B85"/>
    <w:rPr>
      <w:sz w:val="20"/>
      <w:szCs w:val="20"/>
    </w:rPr>
  </w:style>
  <w:style w:type="character" w:styleId="a8">
    <w:name w:val="footnote reference"/>
    <w:basedOn w:val="a0"/>
    <w:uiPriority w:val="99"/>
    <w:semiHidden/>
    <w:unhideWhenUsed/>
    <w:rsid w:val="00622B85"/>
    <w:rPr>
      <w:vertAlign w:val="superscript"/>
    </w:rPr>
  </w:style>
  <w:style w:type="character" w:styleId="a9">
    <w:name w:val="Hyperlink"/>
    <w:basedOn w:val="a0"/>
    <w:uiPriority w:val="99"/>
    <w:unhideWhenUsed/>
    <w:rsid w:val="00622B85"/>
    <w:rPr>
      <w:color w:val="0000FF"/>
      <w:u w:val="single"/>
    </w:rPr>
  </w:style>
  <w:style w:type="paragraph" w:customStyle="1" w:styleId="Default">
    <w:name w:val="Default"/>
    <w:basedOn w:val="a"/>
    <w:rsid w:val="00622B85"/>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xana.faroks@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7004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2024-10-15T01:05:00Z</dcterms:created>
  <dcterms:modified xsi:type="dcterms:W3CDTF">2024-11-19T02:32:00Z</dcterms:modified>
</cp:coreProperties>
</file>