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4BF3" w:rsidRPr="0097615D" w:rsidRDefault="003D5A81" w:rsidP="0097615D">
      <w:pPr>
        <w:spacing w:after="0" w:line="240" w:lineRule="auto"/>
        <w:jc w:val="both"/>
        <w:rPr>
          <w:rFonts w:ascii="Times New Roman" w:hAnsi="Times New Roman" w:cs="Times New Roman"/>
          <w:sz w:val="28"/>
          <w:szCs w:val="28"/>
        </w:rPr>
      </w:pPr>
      <w:r w:rsidRPr="0097615D">
        <w:rPr>
          <w:rFonts w:ascii="Times New Roman" w:hAnsi="Times New Roman" w:cs="Times New Roman"/>
          <w:b/>
          <w:bCs/>
          <w:sz w:val="28"/>
          <w:szCs w:val="28"/>
        </w:rPr>
        <w:t xml:space="preserve">Анализ результатов </w:t>
      </w:r>
      <w:proofErr w:type="gramStart"/>
      <w:r w:rsidRPr="0097615D">
        <w:rPr>
          <w:rFonts w:ascii="Times New Roman" w:hAnsi="Times New Roman" w:cs="Times New Roman"/>
          <w:b/>
          <w:bCs/>
          <w:sz w:val="28"/>
          <w:szCs w:val="28"/>
        </w:rPr>
        <w:t>диагностики  уровня</w:t>
      </w:r>
      <w:proofErr w:type="gramEnd"/>
      <w:r w:rsidRPr="0097615D">
        <w:rPr>
          <w:rFonts w:ascii="Times New Roman" w:hAnsi="Times New Roman" w:cs="Times New Roman"/>
          <w:b/>
          <w:bCs/>
          <w:sz w:val="28"/>
          <w:szCs w:val="28"/>
        </w:rPr>
        <w:t xml:space="preserve"> фун</w:t>
      </w:r>
      <w:r w:rsidR="004C7D81" w:rsidRPr="0097615D">
        <w:rPr>
          <w:rFonts w:ascii="Times New Roman" w:hAnsi="Times New Roman" w:cs="Times New Roman"/>
          <w:b/>
          <w:bCs/>
          <w:sz w:val="28"/>
          <w:szCs w:val="28"/>
        </w:rPr>
        <w:t xml:space="preserve">кциональной  (читательской ) грамотности обучающихся 7-9 </w:t>
      </w:r>
      <w:r w:rsidRPr="0097615D">
        <w:rPr>
          <w:rFonts w:ascii="Times New Roman" w:hAnsi="Times New Roman" w:cs="Times New Roman"/>
          <w:b/>
          <w:bCs/>
          <w:sz w:val="28"/>
          <w:szCs w:val="28"/>
        </w:rPr>
        <w:t xml:space="preserve"> классов общеобразовательных организаций  г Новосибирска</w:t>
      </w:r>
      <w:r w:rsidR="00044BF3" w:rsidRPr="0097615D">
        <w:rPr>
          <w:rFonts w:ascii="Times New Roman" w:hAnsi="Times New Roman" w:cs="Times New Roman"/>
          <w:sz w:val="28"/>
          <w:szCs w:val="28"/>
        </w:rPr>
        <w:t xml:space="preserve">  </w:t>
      </w:r>
    </w:p>
    <w:p w:rsidR="004C7D81" w:rsidRPr="0097615D" w:rsidRDefault="00044BF3" w:rsidP="0097615D">
      <w:pPr>
        <w:spacing w:after="0" w:line="240" w:lineRule="auto"/>
        <w:jc w:val="both"/>
        <w:rPr>
          <w:rFonts w:ascii="Times New Roman" w:hAnsi="Times New Roman" w:cs="Times New Roman"/>
          <w:sz w:val="28"/>
          <w:szCs w:val="28"/>
        </w:rPr>
      </w:pPr>
      <w:r w:rsidRPr="0097615D">
        <w:rPr>
          <w:rFonts w:ascii="Times New Roman" w:hAnsi="Times New Roman" w:cs="Times New Roman"/>
          <w:sz w:val="28"/>
          <w:szCs w:val="28"/>
        </w:rPr>
        <w:t xml:space="preserve">    Функциональная грамотность (ФГ) - способность человека вступать в отношения с внешней средой и максимально быстро адаптироваться и функционировать в ней. В отличие от элементарной грамотности как способности личности читать, понимать, составлять короткие тексты и осуществлять простейшие арифметические действия, ФГ есть уровень знаний, умений и навыков, обеспечивающий нормальное функционирование личности в системе социальных отношений, который считается минимально необходимым для осуществления жизнедеятельности личности в конкретной культурной среде.</w:t>
      </w:r>
    </w:p>
    <w:p w:rsidR="004C7D81" w:rsidRPr="0097615D" w:rsidRDefault="004C7D81" w:rsidP="0097615D">
      <w:pPr>
        <w:spacing w:after="0" w:line="240" w:lineRule="auto"/>
        <w:jc w:val="both"/>
        <w:rPr>
          <w:rFonts w:ascii="Times New Roman" w:hAnsi="Times New Roman" w:cs="Times New Roman"/>
          <w:sz w:val="28"/>
          <w:szCs w:val="28"/>
        </w:rPr>
      </w:pPr>
      <w:r w:rsidRPr="0097615D">
        <w:rPr>
          <w:rFonts w:ascii="Times New Roman" w:eastAsia="Times New Roman" w:hAnsi="Times New Roman" w:cs="Times New Roman"/>
          <w:color w:val="1A1A1A"/>
          <w:sz w:val="28"/>
          <w:szCs w:val="28"/>
          <w:lang w:eastAsia="ru-RU"/>
        </w:rPr>
        <w:t xml:space="preserve"> </w:t>
      </w:r>
      <w:r w:rsidRPr="0097615D">
        <w:rPr>
          <w:rFonts w:ascii="Times New Roman" w:hAnsi="Times New Roman" w:cs="Times New Roman"/>
          <w:sz w:val="28"/>
          <w:szCs w:val="28"/>
        </w:rPr>
        <w:t>Читательская грамотность – способность человека понимать и использовать письменные тексты, размышлять о них и заниматься чтением для того, чтобы достигать своих целей, расширять свои знания и возможности, участвовать в социальной жизни</w:t>
      </w:r>
    </w:p>
    <w:p w:rsidR="004C7D81" w:rsidRPr="0097615D" w:rsidRDefault="004C7D81" w:rsidP="0097615D">
      <w:pPr>
        <w:spacing w:after="0" w:line="240" w:lineRule="auto"/>
        <w:jc w:val="both"/>
        <w:rPr>
          <w:rFonts w:ascii="Times New Roman" w:eastAsia="Times New Roman" w:hAnsi="Times New Roman" w:cs="Times New Roman"/>
          <w:color w:val="000000"/>
          <w:sz w:val="28"/>
          <w:szCs w:val="28"/>
          <w:lang w:eastAsia="ru-RU"/>
        </w:rPr>
      </w:pPr>
      <w:r w:rsidRPr="0097615D">
        <w:rPr>
          <w:rFonts w:ascii="Times New Roman" w:hAnsi="Times New Roman" w:cs="Times New Roman"/>
          <w:sz w:val="28"/>
          <w:szCs w:val="28"/>
        </w:rPr>
        <w:t>В городе Н</w:t>
      </w:r>
      <w:r w:rsidR="003D5A81" w:rsidRPr="0097615D">
        <w:rPr>
          <w:rFonts w:ascii="Times New Roman" w:hAnsi="Times New Roman" w:cs="Times New Roman"/>
          <w:sz w:val="28"/>
          <w:szCs w:val="28"/>
        </w:rPr>
        <w:t>о</w:t>
      </w:r>
      <w:r w:rsidRPr="0097615D">
        <w:rPr>
          <w:rFonts w:ascii="Times New Roman" w:hAnsi="Times New Roman" w:cs="Times New Roman"/>
          <w:sz w:val="28"/>
          <w:szCs w:val="28"/>
        </w:rPr>
        <w:t>восибирск</w:t>
      </w:r>
      <w:r w:rsidR="003D5A81" w:rsidRPr="0097615D">
        <w:rPr>
          <w:rFonts w:ascii="Times New Roman" w:hAnsi="Times New Roman" w:cs="Times New Roman"/>
          <w:sz w:val="28"/>
          <w:szCs w:val="28"/>
        </w:rPr>
        <w:t xml:space="preserve"> учителями биологии </w:t>
      </w:r>
      <w:r w:rsidRPr="0097615D">
        <w:rPr>
          <w:rFonts w:ascii="Times New Roman" w:hAnsi="Times New Roman" w:cs="Times New Roman"/>
          <w:sz w:val="28"/>
          <w:szCs w:val="28"/>
        </w:rPr>
        <w:t xml:space="preserve">и химии </w:t>
      </w:r>
      <w:r w:rsidR="003D5A81" w:rsidRPr="0097615D">
        <w:rPr>
          <w:rFonts w:ascii="Times New Roman" w:hAnsi="Times New Roman" w:cs="Times New Roman"/>
          <w:sz w:val="28"/>
          <w:szCs w:val="28"/>
        </w:rPr>
        <w:t xml:space="preserve">была проведена </w:t>
      </w:r>
      <w:proofErr w:type="gramStart"/>
      <w:r w:rsidR="003D5A81" w:rsidRPr="0097615D">
        <w:rPr>
          <w:rFonts w:ascii="Times New Roman" w:hAnsi="Times New Roman" w:cs="Times New Roman"/>
          <w:sz w:val="28"/>
          <w:szCs w:val="28"/>
        </w:rPr>
        <w:t xml:space="preserve">диагностика </w:t>
      </w:r>
      <w:r w:rsidRPr="0097615D">
        <w:rPr>
          <w:rFonts w:ascii="Times New Roman" w:hAnsi="Times New Roman" w:cs="Times New Roman"/>
          <w:sz w:val="28"/>
          <w:szCs w:val="28"/>
        </w:rPr>
        <w:t xml:space="preserve"> читательской</w:t>
      </w:r>
      <w:proofErr w:type="gramEnd"/>
      <w:r w:rsidRPr="0097615D">
        <w:rPr>
          <w:rFonts w:ascii="Times New Roman" w:hAnsi="Times New Roman" w:cs="Times New Roman"/>
          <w:sz w:val="28"/>
          <w:szCs w:val="28"/>
        </w:rPr>
        <w:t xml:space="preserve"> грамотности обучающихся 7-9</w:t>
      </w:r>
      <w:r w:rsidR="003D5A81" w:rsidRPr="0097615D">
        <w:rPr>
          <w:rFonts w:ascii="Times New Roman" w:hAnsi="Times New Roman" w:cs="Times New Roman"/>
          <w:sz w:val="28"/>
          <w:szCs w:val="28"/>
        </w:rPr>
        <w:t xml:space="preserve"> классов. Для диагностики был использован Э</w:t>
      </w:r>
      <w:r w:rsidR="003D5A81" w:rsidRPr="0097615D">
        <w:rPr>
          <w:rFonts w:ascii="Times New Roman" w:hAnsi="Times New Roman" w:cs="Times New Roman"/>
          <w:color w:val="000000"/>
          <w:sz w:val="28"/>
          <w:szCs w:val="28"/>
        </w:rPr>
        <w:t>лектронный банк заданий для оценки функциональной грамотности (РЭШ)</w:t>
      </w:r>
      <w:r w:rsidR="003D5A81" w:rsidRPr="0097615D">
        <w:rPr>
          <w:rFonts w:ascii="Times New Roman" w:hAnsi="Times New Roman" w:cs="Times New Roman"/>
          <w:caps/>
          <w:color w:val="FFFFFF"/>
          <w:sz w:val="28"/>
          <w:szCs w:val="28"/>
          <w:shd w:val="clear" w:color="auto" w:fill="FFFFFF"/>
        </w:rPr>
        <w:t xml:space="preserve"> </w:t>
      </w:r>
    </w:p>
    <w:p w:rsidR="0056672B" w:rsidRPr="0097615D" w:rsidRDefault="0056672B"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Цель проведения диагностической работы – оценить уровень </w:t>
      </w:r>
      <w:proofErr w:type="spellStart"/>
      <w:r w:rsidRPr="0097615D">
        <w:rPr>
          <w:rFonts w:ascii="Times New Roman" w:eastAsia="Times New Roman" w:hAnsi="Times New Roman" w:cs="Times New Roman"/>
          <w:color w:val="000000"/>
          <w:sz w:val="28"/>
          <w:szCs w:val="28"/>
          <w:lang w:eastAsia="ru-RU"/>
        </w:rPr>
        <w:t>сформированности</w:t>
      </w:r>
      <w:proofErr w:type="spellEnd"/>
      <w:r w:rsidRPr="0097615D">
        <w:rPr>
          <w:rFonts w:ascii="Times New Roman" w:eastAsia="Times New Roman" w:hAnsi="Times New Roman" w:cs="Times New Roman"/>
          <w:color w:val="000000"/>
          <w:sz w:val="28"/>
          <w:szCs w:val="28"/>
          <w:lang w:eastAsia="ru-RU"/>
        </w:rPr>
        <w:t xml:space="preserve"> </w:t>
      </w:r>
      <w:proofErr w:type="spellStart"/>
      <w:r w:rsidRPr="0097615D">
        <w:rPr>
          <w:rFonts w:ascii="Times New Roman" w:eastAsia="Times New Roman" w:hAnsi="Times New Roman" w:cs="Times New Roman"/>
          <w:color w:val="000000"/>
          <w:sz w:val="28"/>
          <w:szCs w:val="28"/>
          <w:lang w:eastAsia="ru-RU"/>
        </w:rPr>
        <w:t>уучащихся</w:t>
      </w:r>
      <w:proofErr w:type="spellEnd"/>
      <w:r w:rsidRPr="0097615D">
        <w:rPr>
          <w:rFonts w:ascii="Times New Roman" w:eastAsia="Times New Roman" w:hAnsi="Times New Roman" w:cs="Times New Roman"/>
          <w:color w:val="000000"/>
          <w:sz w:val="28"/>
          <w:szCs w:val="28"/>
          <w:lang w:eastAsia="ru-RU"/>
        </w:rPr>
        <w:t xml:space="preserve"> читательской </w:t>
      </w:r>
      <w:proofErr w:type="spellStart"/>
      <w:proofErr w:type="gramStart"/>
      <w:r w:rsidRPr="0097615D">
        <w:rPr>
          <w:rFonts w:ascii="Times New Roman" w:eastAsia="Times New Roman" w:hAnsi="Times New Roman" w:cs="Times New Roman"/>
          <w:color w:val="000000"/>
          <w:sz w:val="28"/>
          <w:szCs w:val="28"/>
          <w:lang w:eastAsia="ru-RU"/>
        </w:rPr>
        <w:t>грамотности.В</w:t>
      </w:r>
      <w:proofErr w:type="spellEnd"/>
      <w:proofErr w:type="gramEnd"/>
      <w:r w:rsidRPr="0097615D">
        <w:rPr>
          <w:rFonts w:ascii="Times New Roman" w:eastAsia="Times New Roman" w:hAnsi="Times New Roman" w:cs="Times New Roman"/>
          <w:color w:val="000000"/>
          <w:sz w:val="28"/>
          <w:szCs w:val="28"/>
          <w:lang w:eastAsia="ru-RU"/>
        </w:rPr>
        <w:t xml:space="preserve"> основу организации работы с читательской грамотностью положены </w:t>
      </w:r>
      <w:proofErr w:type="spellStart"/>
      <w:r w:rsidRPr="0097615D">
        <w:rPr>
          <w:rFonts w:ascii="Times New Roman" w:eastAsia="Times New Roman" w:hAnsi="Times New Roman" w:cs="Times New Roman"/>
          <w:color w:val="000000"/>
          <w:sz w:val="28"/>
          <w:szCs w:val="28"/>
          <w:lang w:eastAsia="ru-RU"/>
        </w:rPr>
        <w:t>группычитательских</w:t>
      </w:r>
      <w:proofErr w:type="spellEnd"/>
      <w:r w:rsidRPr="0097615D">
        <w:rPr>
          <w:rFonts w:ascii="Times New Roman" w:eastAsia="Times New Roman" w:hAnsi="Times New Roman" w:cs="Times New Roman"/>
          <w:color w:val="000000"/>
          <w:sz w:val="28"/>
          <w:szCs w:val="28"/>
          <w:lang w:eastAsia="ru-RU"/>
        </w:rPr>
        <w:t xml:space="preserve"> умений, </w:t>
      </w:r>
      <w:proofErr w:type="spellStart"/>
      <w:r w:rsidRPr="0097615D">
        <w:rPr>
          <w:rFonts w:ascii="Times New Roman" w:eastAsia="Times New Roman" w:hAnsi="Times New Roman" w:cs="Times New Roman"/>
          <w:color w:val="000000"/>
          <w:sz w:val="28"/>
          <w:szCs w:val="28"/>
          <w:lang w:eastAsia="ru-RU"/>
        </w:rPr>
        <w:t>овладениекоторыми</w:t>
      </w:r>
      <w:proofErr w:type="spellEnd"/>
      <w:r w:rsidRPr="0097615D">
        <w:rPr>
          <w:rFonts w:ascii="Times New Roman" w:eastAsia="Times New Roman" w:hAnsi="Times New Roman" w:cs="Times New Roman"/>
          <w:color w:val="000000"/>
          <w:sz w:val="28"/>
          <w:szCs w:val="28"/>
          <w:lang w:eastAsia="ru-RU"/>
        </w:rPr>
        <w:t xml:space="preserve"> свидетельствует о полном понимании текста:</w:t>
      </w:r>
    </w:p>
    <w:p w:rsidR="0056672B" w:rsidRPr="0097615D" w:rsidRDefault="0056672B"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•общая ориентация в содержании текста и понимание его целостного смысла;</w:t>
      </w:r>
    </w:p>
    <w:p w:rsidR="0056672B" w:rsidRPr="0097615D" w:rsidRDefault="0056672B"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•нахождение информации;</w:t>
      </w:r>
    </w:p>
    <w:p w:rsidR="0056672B" w:rsidRPr="0097615D" w:rsidRDefault="0056672B"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•интерпретация текста;</w:t>
      </w:r>
    </w:p>
    <w:p w:rsidR="0056672B" w:rsidRPr="0097615D" w:rsidRDefault="0056672B"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•рефлексия на содержание текста или на форму текста и его оценка.</w:t>
      </w:r>
    </w:p>
    <w:p w:rsidR="0056672B" w:rsidRPr="0097615D" w:rsidRDefault="0056672B"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Читательская грамотность включает в себя:</w:t>
      </w:r>
    </w:p>
    <w:p w:rsidR="0056672B" w:rsidRPr="0097615D" w:rsidRDefault="0056672B"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1) беглое чтение;</w:t>
      </w:r>
    </w:p>
    <w:p w:rsidR="0056672B" w:rsidRPr="0097615D" w:rsidRDefault="0056672B"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2) толкование текста в буквальном смысле;</w:t>
      </w:r>
    </w:p>
    <w:p w:rsidR="0056672B" w:rsidRPr="0097615D" w:rsidRDefault="0056672B"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3) оценка языка и формы сообщения;</w:t>
      </w:r>
    </w:p>
    <w:p w:rsidR="0056672B" w:rsidRPr="0097615D" w:rsidRDefault="0056672B"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4) поиск информации и её извлечение;</w:t>
      </w:r>
    </w:p>
    <w:p w:rsidR="0056672B" w:rsidRPr="0097615D" w:rsidRDefault="0056672B"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5) преобразование данных от частных явлений к обобщенным;</w:t>
      </w:r>
    </w:p>
    <w:p w:rsidR="0056672B" w:rsidRPr="0097615D" w:rsidRDefault="0056672B"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6) формулирование основных идей и выводов;</w:t>
      </w:r>
    </w:p>
    <w:p w:rsidR="0056672B" w:rsidRPr="0097615D" w:rsidRDefault="0056672B"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7) общее понимание текста;</w:t>
      </w:r>
    </w:p>
    <w:p w:rsidR="0056672B" w:rsidRPr="0097615D" w:rsidRDefault="0056672B"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8) размышления о содержании и оценка, соотнесение с </w:t>
      </w:r>
      <w:proofErr w:type="spellStart"/>
      <w:r w:rsidRPr="0097615D">
        <w:rPr>
          <w:rFonts w:ascii="Times New Roman" w:eastAsia="Times New Roman" w:hAnsi="Times New Roman" w:cs="Times New Roman"/>
          <w:color w:val="000000"/>
          <w:sz w:val="28"/>
          <w:szCs w:val="28"/>
          <w:lang w:eastAsia="ru-RU"/>
        </w:rPr>
        <w:t>внетекстовой</w:t>
      </w:r>
      <w:proofErr w:type="spellEnd"/>
      <w:r w:rsidRPr="0097615D">
        <w:rPr>
          <w:rFonts w:ascii="Times New Roman" w:eastAsia="Times New Roman" w:hAnsi="Times New Roman" w:cs="Times New Roman"/>
          <w:color w:val="000000"/>
          <w:sz w:val="28"/>
          <w:szCs w:val="28"/>
          <w:lang w:eastAsia="ru-RU"/>
        </w:rPr>
        <w:t xml:space="preserve"> информацией.</w:t>
      </w:r>
    </w:p>
    <w:p w:rsidR="0056672B" w:rsidRPr="0097615D" w:rsidRDefault="0056672B"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lastRenderedPageBreak/>
        <w:t>Все эти навыки взаимосвязаны между собой. Работа по читательской грамотности опирается не только на сам текст. Под ней подразумевают умение извлекать дополнительную информацию, делать выводы, видеть «зазоры» между авторским изложением мыслей.</w:t>
      </w:r>
    </w:p>
    <w:p w:rsidR="0056672B" w:rsidRPr="0097615D" w:rsidRDefault="0056672B"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p>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b/>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 </w:t>
      </w:r>
      <w:r w:rsidRPr="0097615D">
        <w:rPr>
          <w:rFonts w:ascii="Times New Roman" w:eastAsia="Times New Roman" w:hAnsi="Times New Roman" w:cs="Times New Roman"/>
          <w:b/>
          <w:color w:val="000000"/>
          <w:sz w:val="28"/>
          <w:szCs w:val="28"/>
          <w:lang w:eastAsia="ru-RU"/>
        </w:rPr>
        <w:t xml:space="preserve">Отчет по </w:t>
      </w:r>
      <w:proofErr w:type="gramStart"/>
      <w:r w:rsidRPr="0097615D">
        <w:rPr>
          <w:rFonts w:ascii="Times New Roman" w:eastAsia="Times New Roman" w:hAnsi="Times New Roman" w:cs="Times New Roman"/>
          <w:b/>
          <w:color w:val="000000"/>
          <w:sz w:val="28"/>
          <w:szCs w:val="28"/>
          <w:lang w:eastAsia="ru-RU"/>
        </w:rPr>
        <w:t>читательской  грамотности</w:t>
      </w:r>
      <w:proofErr w:type="gramEnd"/>
      <w:r w:rsidRPr="0097615D">
        <w:rPr>
          <w:rFonts w:ascii="Times New Roman" w:eastAsia="Times New Roman" w:hAnsi="Times New Roman" w:cs="Times New Roman"/>
          <w:b/>
          <w:color w:val="000000"/>
          <w:sz w:val="28"/>
          <w:szCs w:val="28"/>
          <w:lang w:eastAsia="ru-RU"/>
        </w:rPr>
        <w:t xml:space="preserve"> (Кировский район, 8-9 классы).</w:t>
      </w:r>
    </w:p>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b/>
          <w:color w:val="000000"/>
          <w:sz w:val="28"/>
          <w:szCs w:val="28"/>
          <w:lang w:eastAsia="ru-RU"/>
        </w:rPr>
      </w:pPr>
    </w:p>
    <w:tbl>
      <w:tblPr>
        <w:tblW w:w="15480" w:type="dxa"/>
        <w:tblInd w:w="-73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400" w:firstRow="0" w:lastRow="0" w:firstColumn="0" w:lastColumn="0" w:noHBand="0" w:noVBand="1"/>
      </w:tblPr>
      <w:tblGrid>
        <w:gridCol w:w="555"/>
        <w:gridCol w:w="1380"/>
        <w:gridCol w:w="1770"/>
        <w:gridCol w:w="1755"/>
        <w:gridCol w:w="1095"/>
        <w:gridCol w:w="1545"/>
        <w:gridCol w:w="1845"/>
        <w:gridCol w:w="1845"/>
        <w:gridCol w:w="1845"/>
        <w:gridCol w:w="1845"/>
      </w:tblGrid>
      <w:tr w:rsidR="004C7D81" w:rsidRPr="0097615D" w:rsidTr="004C7D81">
        <w:trPr>
          <w:cantSplit/>
          <w:tblHeader/>
        </w:trPr>
        <w:tc>
          <w:tcPr>
            <w:tcW w:w="55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lastRenderedPageBreak/>
              <w:t>№ п/п</w:t>
            </w:r>
          </w:p>
        </w:tc>
        <w:tc>
          <w:tcPr>
            <w:tcW w:w="1380"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Район</w:t>
            </w:r>
          </w:p>
        </w:tc>
        <w:tc>
          <w:tcPr>
            <w:tcW w:w="1770"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ОО</w:t>
            </w:r>
          </w:p>
        </w:tc>
        <w:tc>
          <w:tcPr>
            <w:tcW w:w="175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ФИО преподавателя</w:t>
            </w:r>
          </w:p>
        </w:tc>
        <w:tc>
          <w:tcPr>
            <w:tcW w:w="109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Кол-во </w:t>
            </w:r>
          </w:p>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proofErr w:type="spellStart"/>
            <w:r w:rsidRPr="0097615D">
              <w:rPr>
                <w:rFonts w:ascii="Times New Roman" w:eastAsia="Times New Roman" w:hAnsi="Times New Roman" w:cs="Times New Roman"/>
                <w:color w:val="000000"/>
                <w:sz w:val="28"/>
                <w:szCs w:val="28"/>
                <w:lang w:eastAsia="ru-RU"/>
              </w:rPr>
              <w:t>обуч-ся</w:t>
            </w:r>
            <w:proofErr w:type="spellEnd"/>
          </w:p>
        </w:tc>
        <w:tc>
          <w:tcPr>
            <w:tcW w:w="15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выполнения</w:t>
            </w:r>
          </w:p>
        </w:tc>
        <w:tc>
          <w:tcPr>
            <w:tcW w:w="7380" w:type="dxa"/>
            <w:gridSpan w:val="4"/>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p>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Уровни читательской грамотности</w:t>
            </w:r>
          </w:p>
        </w:tc>
      </w:tr>
      <w:tr w:rsidR="004C7D81" w:rsidRPr="0097615D" w:rsidTr="004C7D81">
        <w:trPr>
          <w:cantSplit/>
          <w:tblHeader/>
        </w:trPr>
        <w:tc>
          <w:tcPr>
            <w:tcW w:w="55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p>
        </w:tc>
        <w:tc>
          <w:tcPr>
            <w:tcW w:w="1380"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p>
        </w:tc>
        <w:tc>
          <w:tcPr>
            <w:tcW w:w="1770"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p>
        </w:tc>
        <w:tc>
          <w:tcPr>
            <w:tcW w:w="175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p>
        </w:tc>
        <w:tc>
          <w:tcPr>
            <w:tcW w:w="109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p>
        </w:tc>
        <w:tc>
          <w:tcPr>
            <w:tcW w:w="15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Недостаточный</w:t>
            </w:r>
          </w:p>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 (кол-во/%)</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Низкий</w:t>
            </w:r>
          </w:p>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(кол-во/%)</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Средний</w:t>
            </w:r>
          </w:p>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(кол-во/%)</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Повышенный  </w:t>
            </w:r>
          </w:p>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(кол-во/%)</w:t>
            </w:r>
          </w:p>
        </w:tc>
      </w:tr>
      <w:tr w:rsidR="004C7D81" w:rsidRPr="0097615D" w:rsidTr="004C7D81">
        <w:trPr>
          <w:cantSplit/>
          <w:tblHeader/>
        </w:trPr>
        <w:tc>
          <w:tcPr>
            <w:tcW w:w="55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1</w:t>
            </w:r>
          </w:p>
        </w:tc>
        <w:tc>
          <w:tcPr>
            <w:tcW w:w="1380" w:type="dxa"/>
            <w:tcBorders>
              <w:top w:val="single" w:sz="8" w:space="0" w:color="000000"/>
              <w:left w:val="single" w:sz="8" w:space="0" w:color="000000"/>
              <w:bottom w:val="single" w:sz="8" w:space="0" w:color="000000"/>
              <w:right w:val="single" w:sz="8" w:space="0" w:color="000000"/>
            </w:tcBorders>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Кировский</w:t>
            </w:r>
          </w:p>
        </w:tc>
        <w:tc>
          <w:tcPr>
            <w:tcW w:w="1770" w:type="dxa"/>
            <w:tcBorders>
              <w:top w:val="single" w:sz="8" w:space="0" w:color="000000"/>
              <w:left w:val="single" w:sz="8" w:space="0" w:color="000000"/>
              <w:bottom w:val="single" w:sz="8" w:space="0" w:color="000000"/>
              <w:right w:val="single" w:sz="8" w:space="0" w:color="000000"/>
            </w:tcBorders>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МБОУ СОШ № 49</w:t>
            </w:r>
          </w:p>
        </w:tc>
        <w:tc>
          <w:tcPr>
            <w:tcW w:w="1755" w:type="dxa"/>
            <w:tcBorders>
              <w:top w:val="single" w:sz="8" w:space="0" w:color="000000"/>
              <w:left w:val="single" w:sz="8" w:space="0" w:color="000000"/>
              <w:bottom w:val="single" w:sz="8" w:space="0" w:color="000000"/>
              <w:right w:val="single" w:sz="8" w:space="0" w:color="000000"/>
            </w:tcBorders>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Колесникова Елена Леонтьевна</w:t>
            </w:r>
          </w:p>
        </w:tc>
        <w:tc>
          <w:tcPr>
            <w:tcW w:w="1095" w:type="dxa"/>
            <w:tcBorders>
              <w:top w:val="single" w:sz="8" w:space="0" w:color="000000"/>
              <w:left w:val="single" w:sz="8" w:space="0" w:color="000000"/>
              <w:bottom w:val="single" w:sz="8" w:space="0" w:color="000000"/>
              <w:right w:val="single" w:sz="8" w:space="0" w:color="000000"/>
            </w:tcBorders>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24  </w:t>
            </w:r>
          </w:p>
        </w:tc>
        <w:tc>
          <w:tcPr>
            <w:tcW w:w="1545" w:type="dxa"/>
            <w:tcBorders>
              <w:top w:val="single" w:sz="8" w:space="0" w:color="000000"/>
              <w:left w:val="single" w:sz="8" w:space="0" w:color="000000"/>
              <w:bottom w:val="single" w:sz="8" w:space="0" w:color="000000"/>
              <w:right w:val="single" w:sz="8" w:space="0" w:color="000000"/>
            </w:tcBorders>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54  </w:t>
            </w:r>
          </w:p>
        </w:tc>
        <w:tc>
          <w:tcPr>
            <w:tcW w:w="1845" w:type="dxa"/>
            <w:tcBorders>
              <w:top w:val="single" w:sz="8" w:space="0" w:color="000000"/>
              <w:left w:val="single" w:sz="8" w:space="0" w:color="000000"/>
              <w:bottom w:val="single" w:sz="8" w:space="0" w:color="000000"/>
              <w:right w:val="single" w:sz="8" w:space="0" w:color="000000"/>
            </w:tcBorders>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0</w:t>
            </w:r>
          </w:p>
        </w:tc>
        <w:tc>
          <w:tcPr>
            <w:tcW w:w="1845" w:type="dxa"/>
            <w:tcBorders>
              <w:top w:val="single" w:sz="8" w:space="0" w:color="000000"/>
              <w:left w:val="single" w:sz="8" w:space="0" w:color="000000"/>
              <w:bottom w:val="single" w:sz="8" w:space="0" w:color="000000"/>
              <w:right w:val="single" w:sz="8" w:space="0" w:color="000000"/>
            </w:tcBorders>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3 </w:t>
            </w:r>
            <w:proofErr w:type="gramStart"/>
            <w:r w:rsidRPr="0097615D">
              <w:rPr>
                <w:rFonts w:ascii="Times New Roman" w:eastAsia="Times New Roman" w:hAnsi="Times New Roman" w:cs="Times New Roman"/>
                <w:color w:val="000000"/>
                <w:sz w:val="28"/>
                <w:szCs w:val="28"/>
                <w:lang w:eastAsia="ru-RU"/>
              </w:rPr>
              <w:t>чел</w:t>
            </w:r>
            <w:proofErr w:type="gramEnd"/>
            <w:r w:rsidRPr="0097615D">
              <w:rPr>
                <w:rFonts w:ascii="Times New Roman" w:eastAsia="Times New Roman" w:hAnsi="Times New Roman" w:cs="Times New Roman"/>
                <w:color w:val="000000"/>
                <w:sz w:val="28"/>
                <w:szCs w:val="28"/>
                <w:lang w:eastAsia="ru-RU"/>
              </w:rPr>
              <w:t xml:space="preserve"> – </w:t>
            </w:r>
          </w:p>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12, 5 % </w:t>
            </w:r>
          </w:p>
        </w:tc>
        <w:tc>
          <w:tcPr>
            <w:tcW w:w="1845" w:type="dxa"/>
            <w:tcBorders>
              <w:top w:val="single" w:sz="8" w:space="0" w:color="000000"/>
              <w:left w:val="single" w:sz="8" w:space="0" w:color="000000"/>
              <w:bottom w:val="single" w:sz="8" w:space="0" w:color="000000"/>
              <w:right w:val="single" w:sz="8" w:space="0" w:color="000000"/>
            </w:tcBorders>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15 чел –62,5  % </w:t>
            </w:r>
          </w:p>
        </w:tc>
        <w:tc>
          <w:tcPr>
            <w:tcW w:w="1845" w:type="dxa"/>
            <w:tcBorders>
              <w:top w:val="single" w:sz="8" w:space="0" w:color="000000"/>
              <w:left w:val="single" w:sz="8" w:space="0" w:color="000000"/>
              <w:bottom w:val="single" w:sz="8" w:space="0" w:color="000000"/>
              <w:right w:val="single" w:sz="8" w:space="0" w:color="000000"/>
            </w:tcBorders>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6 </w:t>
            </w:r>
            <w:proofErr w:type="gramStart"/>
            <w:r w:rsidRPr="0097615D">
              <w:rPr>
                <w:rFonts w:ascii="Times New Roman" w:eastAsia="Times New Roman" w:hAnsi="Times New Roman" w:cs="Times New Roman"/>
                <w:color w:val="000000"/>
                <w:sz w:val="28"/>
                <w:szCs w:val="28"/>
                <w:lang w:eastAsia="ru-RU"/>
              </w:rPr>
              <w:t>чел</w:t>
            </w:r>
            <w:proofErr w:type="gramEnd"/>
            <w:r w:rsidRPr="0097615D">
              <w:rPr>
                <w:rFonts w:ascii="Times New Roman" w:eastAsia="Times New Roman" w:hAnsi="Times New Roman" w:cs="Times New Roman"/>
                <w:color w:val="000000"/>
                <w:sz w:val="28"/>
                <w:szCs w:val="28"/>
                <w:lang w:eastAsia="ru-RU"/>
              </w:rPr>
              <w:t xml:space="preserve"> – 25 % </w:t>
            </w:r>
          </w:p>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p>
        </w:tc>
      </w:tr>
      <w:tr w:rsidR="004C7D81" w:rsidRPr="0097615D" w:rsidTr="004C7D81">
        <w:trPr>
          <w:cantSplit/>
          <w:tblHeader/>
        </w:trPr>
        <w:tc>
          <w:tcPr>
            <w:tcW w:w="55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2</w:t>
            </w:r>
          </w:p>
        </w:tc>
        <w:tc>
          <w:tcPr>
            <w:tcW w:w="1380" w:type="dxa"/>
            <w:tcBorders>
              <w:top w:val="single" w:sz="8" w:space="0" w:color="000000"/>
              <w:left w:val="single" w:sz="8" w:space="0" w:color="000000"/>
              <w:bottom w:val="single" w:sz="8" w:space="0" w:color="000000"/>
              <w:right w:val="single" w:sz="8" w:space="0" w:color="000000"/>
            </w:tcBorders>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Кировский</w:t>
            </w:r>
          </w:p>
        </w:tc>
        <w:tc>
          <w:tcPr>
            <w:tcW w:w="1770" w:type="dxa"/>
            <w:tcBorders>
              <w:top w:val="single" w:sz="8" w:space="0" w:color="000000"/>
              <w:left w:val="single" w:sz="8" w:space="0" w:color="000000"/>
              <w:bottom w:val="single" w:sz="8" w:space="0" w:color="000000"/>
              <w:right w:val="single" w:sz="8" w:space="0" w:color="000000"/>
            </w:tcBorders>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МБОУ СОШ № 47</w:t>
            </w:r>
          </w:p>
        </w:tc>
        <w:tc>
          <w:tcPr>
            <w:tcW w:w="1755" w:type="dxa"/>
            <w:tcBorders>
              <w:top w:val="single" w:sz="8" w:space="0" w:color="000000"/>
              <w:left w:val="single" w:sz="8" w:space="0" w:color="000000"/>
              <w:bottom w:val="single" w:sz="8" w:space="0" w:color="000000"/>
              <w:right w:val="single" w:sz="8" w:space="0" w:color="000000"/>
            </w:tcBorders>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Калашникова Екатерина Павловна</w:t>
            </w:r>
          </w:p>
        </w:tc>
        <w:tc>
          <w:tcPr>
            <w:tcW w:w="1095" w:type="dxa"/>
            <w:tcBorders>
              <w:top w:val="single" w:sz="8" w:space="0" w:color="000000"/>
              <w:left w:val="single" w:sz="8" w:space="0" w:color="000000"/>
              <w:bottom w:val="single" w:sz="8" w:space="0" w:color="000000"/>
              <w:right w:val="single" w:sz="8" w:space="0" w:color="000000"/>
            </w:tcBorders>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27  </w:t>
            </w:r>
          </w:p>
        </w:tc>
        <w:tc>
          <w:tcPr>
            <w:tcW w:w="1545" w:type="dxa"/>
            <w:tcBorders>
              <w:top w:val="single" w:sz="8" w:space="0" w:color="000000"/>
              <w:left w:val="single" w:sz="8" w:space="0" w:color="000000"/>
              <w:bottom w:val="single" w:sz="8" w:space="0" w:color="000000"/>
              <w:right w:val="single" w:sz="8" w:space="0" w:color="000000"/>
            </w:tcBorders>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62  </w:t>
            </w:r>
          </w:p>
        </w:tc>
        <w:tc>
          <w:tcPr>
            <w:tcW w:w="1845" w:type="dxa"/>
            <w:tcBorders>
              <w:top w:val="single" w:sz="8" w:space="0" w:color="000000"/>
              <w:left w:val="single" w:sz="8" w:space="0" w:color="000000"/>
              <w:bottom w:val="single" w:sz="8" w:space="0" w:color="000000"/>
              <w:right w:val="single" w:sz="8" w:space="0" w:color="000000"/>
            </w:tcBorders>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3/11%</w:t>
            </w:r>
          </w:p>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p>
        </w:tc>
        <w:tc>
          <w:tcPr>
            <w:tcW w:w="1845" w:type="dxa"/>
            <w:tcBorders>
              <w:top w:val="single" w:sz="8" w:space="0" w:color="000000"/>
              <w:left w:val="single" w:sz="8" w:space="0" w:color="000000"/>
              <w:bottom w:val="single" w:sz="8" w:space="0" w:color="000000"/>
              <w:right w:val="single" w:sz="8" w:space="0" w:color="000000"/>
            </w:tcBorders>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3/11 % </w:t>
            </w:r>
          </w:p>
        </w:tc>
        <w:tc>
          <w:tcPr>
            <w:tcW w:w="1845" w:type="dxa"/>
            <w:tcBorders>
              <w:top w:val="single" w:sz="8" w:space="0" w:color="000000"/>
              <w:left w:val="single" w:sz="8" w:space="0" w:color="000000"/>
              <w:bottom w:val="single" w:sz="8" w:space="0" w:color="000000"/>
              <w:right w:val="single" w:sz="8" w:space="0" w:color="000000"/>
            </w:tcBorders>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18/67 % </w:t>
            </w:r>
          </w:p>
        </w:tc>
        <w:tc>
          <w:tcPr>
            <w:tcW w:w="1845" w:type="dxa"/>
            <w:tcBorders>
              <w:top w:val="single" w:sz="8" w:space="0" w:color="000000"/>
              <w:left w:val="single" w:sz="8" w:space="0" w:color="000000"/>
              <w:bottom w:val="single" w:sz="8" w:space="0" w:color="000000"/>
              <w:right w:val="single" w:sz="8" w:space="0" w:color="000000"/>
            </w:tcBorders>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3/11 % </w:t>
            </w:r>
          </w:p>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p>
        </w:tc>
      </w:tr>
      <w:tr w:rsidR="004C7D81" w:rsidRPr="0097615D" w:rsidTr="004C7D81">
        <w:trPr>
          <w:cantSplit/>
          <w:tblHeader/>
        </w:trPr>
        <w:tc>
          <w:tcPr>
            <w:tcW w:w="555" w:type="dxa"/>
            <w:vMerge w:val="restart"/>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3</w:t>
            </w:r>
          </w:p>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 </w:t>
            </w:r>
          </w:p>
        </w:tc>
        <w:tc>
          <w:tcPr>
            <w:tcW w:w="1380" w:type="dxa"/>
            <w:vMerge w:val="restart"/>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Кировский</w:t>
            </w:r>
          </w:p>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 </w:t>
            </w:r>
          </w:p>
        </w:tc>
        <w:tc>
          <w:tcPr>
            <w:tcW w:w="1770" w:type="dxa"/>
            <w:vMerge w:val="restart"/>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МБОУ СОШ № 128</w:t>
            </w:r>
          </w:p>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 </w:t>
            </w:r>
          </w:p>
        </w:tc>
        <w:tc>
          <w:tcPr>
            <w:tcW w:w="175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Левина А.Ю.</w:t>
            </w:r>
          </w:p>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p>
        </w:tc>
        <w:tc>
          <w:tcPr>
            <w:tcW w:w="109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37 </w:t>
            </w:r>
          </w:p>
        </w:tc>
        <w:tc>
          <w:tcPr>
            <w:tcW w:w="15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100 </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0/0</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19/51%</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17/46%</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1/3%</w:t>
            </w:r>
          </w:p>
        </w:tc>
      </w:tr>
      <w:tr w:rsidR="004C7D81" w:rsidRPr="0097615D" w:rsidTr="004C7D81">
        <w:trPr>
          <w:cantSplit/>
          <w:tblHeader/>
        </w:trPr>
        <w:tc>
          <w:tcPr>
            <w:tcW w:w="555" w:type="dxa"/>
            <w:vMerge/>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p>
        </w:tc>
        <w:tc>
          <w:tcPr>
            <w:tcW w:w="1380" w:type="dxa"/>
            <w:vMerge/>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p>
        </w:tc>
        <w:tc>
          <w:tcPr>
            <w:tcW w:w="1770" w:type="dxa"/>
            <w:vMerge/>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p>
        </w:tc>
        <w:tc>
          <w:tcPr>
            <w:tcW w:w="175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proofErr w:type="spellStart"/>
            <w:r w:rsidRPr="0097615D">
              <w:rPr>
                <w:rFonts w:ascii="Times New Roman" w:eastAsia="Times New Roman" w:hAnsi="Times New Roman" w:cs="Times New Roman"/>
                <w:color w:val="000000"/>
                <w:sz w:val="28"/>
                <w:szCs w:val="28"/>
                <w:lang w:eastAsia="ru-RU"/>
              </w:rPr>
              <w:t>Печерина</w:t>
            </w:r>
            <w:proofErr w:type="spellEnd"/>
            <w:r w:rsidRPr="0097615D">
              <w:rPr>
                <w:rFonts w:ascii="Times New Roman" w:eastAsia="Times New Roman" w:hAnsi="Times New Roman" w:cs="Times New Roman"/>
                <w:color w:val="000000"/>
                <w:sz w:val="28"/>
                <w:szCs w:val="28"/>
                <w:lang w:eastAsia="ru-RU"/>
              </w:rPr>
              <w:t xml:space="preserve"> К.Д.</w:t>
            </w:r>
          </w:p>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p>
        </w:tc>
        <w:tc>
          <w:tcPr>
            <w:tcW w:w="109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34</w:t>
            </w:r>
          </w:p>
        </w:tc>
        <w:tc>
          <w:tcPr>
            <w:tcW w:w="15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93</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2/6</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9/26</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16/47</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7/21</w:t>
            </w:r>
          </w:p>
        </w:tc>
      </w:tr>
      <w:tr w:rsidR="004C7D81" w:rsidRPr="0097615D" w:rsidTr="004C7D81">
        <w:trPr>
          <w:cantSplit/>
          <w:tblHeader/>
        </w:trPr>
        <w:tc>
          <w:tcPr>
            <w:tcW w:w="55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4</w:t>
            </w:r>
          </w:p>
        </w:tc>
        <w:tc>
          <w:tcPr>
            <w:tcW w:w="1380" w:type="dxa"/>
            <w:tcBorders>
              <w:top w:val="single" w:sz="8" w:space="0" w:color="000000"/>
              <w:left w:val="single" w:sz="8" w:space="0" w:color="000000"/>
              <w:bottom w:val="single" w:sz="8" w:space="0" w:color="000000"/>
              <w:right w:val="single" w:sz="8" w:space="0" w:color="000000"/>
            </w:tcBorders>
            <w:tcMar>
              <w:top w:w="0" w:type="dxa"/>
              <w:left w:w="40" w:type="dxa"/>
              <w:bottom w:w="0" w:type="dxa"/>
              <w:right w:w="40" w:type="dxa"/>
            </w:tcMar>
            <w:vAlign w:val="bottom"/>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Кировский</w:t>
            </w:r>
          </w:p>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p>
        </w:tc>
        <w:tc>
          <w:tcPr>
            <w:tcW w:w="1770" w:type="dxa"/>
            <w:tcBorders>
              <w:top w:val="single" w:sz="8" w:space="0" w:color="000000"/>
              <w:left w:val="single" w:sz="8" w:space="0" w:color="000000"/>
              <w:bottom w:val="single" w:sz="8" w:space="0" w:color="000000"/>
              <w:right w:val="single" w:sz="8" w:space="0" w:color="000000"/>
            </w:tcBorders>
            <w:tcMar>
              <w:top w:w="0" w:type="dxa"/>
              <w:left w:w="40" w:type="dxa"/>
              <w:bottom w:w="0" w:type="dxa"/>
              <w:right w:w="40" w:type="dxa"/>
            </w:tcMar>
            <w:vAlign w:val="bottom"/>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МБОУ СОШ 183</w:t>
            </w:r>
          </w:p>
        </w:tc>
        <w:tc>
          <w:tcPr>
            <w:tcW w:w="1755" w:type="dxa"/>
            <w:tcBorders>
              <w:top w:val="single" w:sz="8" w:space="0" w:color="000000"/>
              <w:left w:val="single" w:sz="8" w:space="0" w:color="000000"/>
              <w:bottom w:val="single" w:sz="8" w:space="0" w:color="000000"/>
              <w:right w:val="single" w:sz="8" w:space="0" w:color="000000"/>
            </w:tcBorders>
            <w:tcMar>
              <w:top w:w="0" w:type="dxa"/>
              <w:left w:w="40" w:type="dxa"/>
              <w:bottom w:w="0" w:type="dxa"/>
              <w:right w:w="40" w:type="dxa"/>
            </w:tcMar>
            <w:vAlign w:val="center"/>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Алексеев Д.В.</w:t>
            </w:r>
          </w:p>
        </w:tc>
        <w:tc>
          <w:tcPr>
            <w:tcW w:w="1095" w:type="dxa"/>
            <w:tcBorders>
              <w:top w:val="single" w:sz="8" w:space="0" w:color="000000"/>
              <w:left w:val="single" w:sz="8" w:space="0" w:color="000000"/>
              <w:bottom w:val="single" w:sz="8" w:space="0" w:color="000000"/>
              <w:right w:val="single" w:sz="8" w:space="0" w:color="000000"/>
            </w:tcBorders>
            <w:tcMar>
              <w:top w:w="0" w:type="dxa"/>
              <w:left w:w="40" w:type="dxa"/>
              <w:bottom w:w="0" w:type="dxa"/>
              <w:right w:w="40" w:type="dxa"/>
            </w:tcMar>
            <w:vAlign w:val="bottom"/>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25</w:t>
            </w:r>
          </w:p>
        </w:tc>
        <w:tc>
          <w:tcPr>
            <w:tcW w:w="1545" w:type="dxa"/>
            <w:tcBorders>
              <w:top w:val="single" w:sz="8" w:space="0" w:color="000000"/>
              <w:left w:val="single" w:sz="8" w:space="0" w:color="000000"/>
              <w:bottom w:val="single" w:sz="8" w:space="0" w:color="000000"/>
              <w:right w:val="single" w:sz="8" w:space="0" w:color="000000"/>
            </w:tcBorders>
            <w:tcMar>
              <w:top w:w="0" w:type="dxa"/>
              <w:left w:w="40" w:type="dxa"/>
              <w:bottom w:w="0" w:type="dxa"/>
              <w:right w:w="40" w:type="dxa"/>
            </w:tcMar>
            <w:vAlign w:val="bottom"/>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72</w:t>
            </w:r>
          </w:p>
        </w:tc>
        <w:tc>
          <w:tcPr>
            <w:tcW w:w="1845" w:type="dxa"/>
            <w:tcBorders>
              <w:top w:val="single" w:sz="8" w:space="0" w:color="000000"/>
              <w:left w:val="single" w:sz="8" w:space="0" w:color="000000"/>
              <w:bottom w:val="single" w:sz="8" w:space="0" w:color="000000"/>
              <w:right w:val="single" w:sz="8" w:space="0" w:color="000000"/>
            </w:tcBorders>
            <w:tcMar>
              <w:top w:w="0" w:type="dxa"/>
              <w:left w:w="40" w:type="dxa"/>
              <w:bottom w:w="0" w:type="dxa"/>
              <w:right w:w="40" w:type="dxa"/>
            </w:tcMar>
            <w:vAlign w:val="bottom"/>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1 (6%)</w:t>
            </w:r>
          </w:p>
        </w:tc>
        <w:tc>
          <w:tcPr>
            <w:tcW w:w="1845" w:type="dxa"/>
            <w:tcBorders>
              <w:top w:val="single" w:sz="8" w:space="0" w:color="000000"/>
              <w:left w:val="single" w:sz="8" w:space="0" w:color="000000"/>
              <w:bottom w:val="single" w:sz="8" w:space="0" w:color="000000"/>
              <w:right w:val="single" w:sz="8" w:space="0" w:color="000000"/>
            </w:tcBorders>
            <w:tcMar>
              <w:top w:w="0" w:type="dxa"/>
              <w:left w:w="40" w:type="dxa"/>
              <w:bottom w:w="0" w:type="dxa"/>
              <w:right w:w="40" w:type="dxa"/>
            </w:tcMar>
            <w:vAlign w:val="bottom"/>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7 (39%)</w:t>
            </w:r>
          </w:p>
        </w:tc>
        <w:tc>
          <w:tcPr>
            <w:tcW w:w="1845" w:type="dxa"/>
            <w:tcBorders>
              <w:top w:val="single" w:sz="8" w:space="0" w:color="000000"/>
              <w:left w:val="single" w:sz="8" w:space="0" w:color="000000"/>
              <w:bottom w:val="single" w:sz="8" w:space="0" w:color="000000"/>
              <w:right w:val="single" w:sz="8" w:space="0" w:color="000000"/>
            </w:tcBorders>
            <w:tcMar>
              <w:top w:w="0" w:type="dxa"/>
              <w:left w:w="40" w:type="dxa"/>
              <w:bottom w:w="0" w:type="dxa"/>
              <w:right w:w="40" w:type="dxa"/>
            </w:tcMar>
            <w:vAlign w:val="bottom"/>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8 (44%)</w:t>
            </w:r>
          </w:p>
        </w:tc>
        <w:tc>
          <w:tcPr>
            <w:tcW w:w="1845" w:type="dxa"/>
            <w:tcBorders>
              <w:top w:val="single" w:sz="8" w:space="0" w:color="000000"/>
              <w:left w:val="single" w:sz="8" w:space="0" w:color="000000"/>
              <w:bottom w:val="single" w:sz="8" w:space="0" w:color="000000"/>
              <w:right w:val="single" w:sz="8" w:space="0" w:color="000000"/>
            </w:tcBorders>
            <w:tcMar>
              <w:top w:w="0" w:type="dxa"/>
              <w:left w:w="40" w:type="dxa"/>
              <w:bottom w:w="0" w:type="dxa"/>
              <w:right w:w="40" w:type="dxa"/>
            </w:tcMar>
            <w:vAlign w:val="bottom"/>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2 (11%)</w:t>
            </w:r>
          </w:p>
        </w:tc>
      </w:tr>
      <w:tr w:rsidR="004C7D81" w:rsidRPr="0097615D" w:rsidTr="004C7D81">
        <w:trPr>
          <w:cantSplit/>
          <w:tblHeader/>
        </w:trPr>
        <w:tc>
          <w:tcPr>
            <w:tcW w:w="55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5</w:t>
            </w:r>
          </w:p>
        </w:tc>
        <w:tc>
          <w:tcPr>
            <w:tcW w:w="1380" w:type="dxa"/>
            <w:tcBorders>
              <w:top w:val="single" w:sz="8" w:space="0" w:color="000000"/>
              <w:left w:val="single" w:sz="8" w:space="0" w:color="000000"/>
              <w:bottom w:val="single" w:sz="8" w:space="0" w:color="000000"/>
              <w:right w:val="single" w:sz="8" w:space="0" w:color="000000"/>
            </w:tcBorders>
            <w:tcMar>
              <w:top w:w="0" w:type="dxa"/>
              <w:left w:w="40" w:type="dxa"/>
              <w:bottom w:w="0" w:type="dxa"/>
              <w:right w:w="40" w:type="dxa"/>
            </w:tcMar>
            <w:vAlign w:val="center"/>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Кировский</w:t>
            </w:r>
          </w:p>
        </w:tc>
        <w:tc>
          <w:tcPr>
            <w:tcW w:w="1770"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МАОУ Гимназия № 7 “Сибирская”</w:t>
            </w:r>
          </w:p>
        </w:tc>
        <w:tc>
          <w:tcPr>
            <w:tcW w:w="175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proofErr w:type="spellStart"/>
            <w:r w:rsidRPr="0097615D">
              <w:rPr>
                <w:rFonts w:ascii="Times New Roman" w:eastAsia="Times New Roman" w:hAnsi="Times New Roman" w:cs="Times New Roman"/>
                <w:color w:val="000000"/>
                <w:sz w:val="28"/>
                <w:szCs w:val="28"/>
                <w:lang w:eastAsia="ru-RU"/>
              </w:rPr>
              <w:t>Пимонова</w:t>
            </w:r>
            <w:proofErr w:type="spellEnd"/>
            <w:r w:rsidRPr="0097615D">
              <w:rPr>
                <w:rFonts w:ascii="Times New Roman" w:eastAsia="Times New Roman" w:hAnsi="Times New Roman" w:cs="Times New Roman"/>
                <w:color w:val="000000"/>
                <w:sz w:val="28"/>
                <w:szCs w:val="28"/>
                <w:lang w:eastAsia="ru-RU"/>
              </w:rPr>
              <w:t xml:space="preserve"> Е.Ю. </w:t>
            </w:r>
          </w:p>
        </w:tc>
        <w:tc>
          <w:tcPr>
            <w:tcW w:w="109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25</w:t>
            </w:r>
          </w:p>
        </w:tc>
        <w:tc>
          <w:tcPr>
            <w:tcW w:w="15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88</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3/12%</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6/24%</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14/56%</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2/8%</w:t>
            </w:r>
          </w:p>
        </w:tc>
      </w:tr>
      <w:tr w:rsidR="004C7D81" w:rsidRPr="0097615D" w:rsidTr="004C7D81">
        <w:trPr>
          <w:cantSplit/>
          <w:tblHeader/>
        </w:trPr>
        <w:tc>
          <w:tcPr>
            <w:tcW w:w="55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6</w:t>
            </w:r>
          </w:p>
        </w:tc>
        <w:tc>
          <w:tcPr>
            <w:tcW w:w="1380" w:type="dxa"/>
            <w:tcBorders>
              <w:top w:val="single" w:sz="8" w:space="0" w:color="000000"/>
              <w:left w:val="single" w:sz="8" w:space="0" w:color="000000"/>
              <w:bottom w:val="single" w:sz="8" w:space="0" w:color="000000"/>
              <w:right w:val="single" w:sz="8" w:space="0" w:color="000000"/>
            </w:tcBorders>
            <w:tcMar>
              <w:top w:w="0" w:type="dxa"/>
              <w:left w:w="40" w:type="dxa"/>
              <w:bottom w:w="0" w:type="dxa"/>
              <w:right w:w="40" w:type="dxa"/>
            </w:tcMar>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К</w:t>
            </w:r>
            <w:proofErr w:type="spellStart"/>
            <w:r w:rsidRPr="0097615D">
              <w:rPr>
                <w:rFonts w:ascii="Times New Roman" w:eastAsia="Times New Roman" w:hAnsi="Times New Roman" w:cs="Times New Roman"/>
                <w:color w:val="000000"/>
                <w:sz w:val="28"/>
                <w:szCs w:val="28"/>
                <w:lang w:val="en-US" w:eastAsia="ru-RU"/>
              </w:rPr>
              <w:t>ировский</w:t>
            </w:r>
            <w:proofErr w:type="spellEnd"/>
          </w:p>
        </w:tc>
        <w:tc>
          <w:tcPr>
            <w:tcW w:w="1770"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МБОУ СОШ№63</w:t>
            </w:r>
          </w:p>
        </w:tc>
        <w:tc>
          <w:tcPr>
            <w:tcW w:w="175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Жилина Н.А.</w:t>
            </w:r>
          </w:p>
        </w:tc>
        <w:tc>
          <w:tcPr>
            <w:tcW w:w="109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25</w:t>
            </w:r>
          </w:p>
        </w:tc>
        <w:tc>
          <w:tcPr>
            <w:tcW w:w="15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92</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2/9%</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11/39%</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7/30%</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5/20%</w:t>
            </w:r>
          </w:p>
        </w:tc>
      </w:tr>
      <w:tr w:rsidR="004C7D81" w:rsidRPr="0097615D" w:rsidTr="004C7D81">
        <w:trPr>
          <w:cantSplit/>
          <w:tblHeader/>
        </w:trPr>
        <w:tc>
          <w:tcPr>
            <w:tcW w:w="55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7</w:t>
            </w:r>
          </w:p>
        </w:tc>
        <w:tc>
          <w:tcPr>
            <w:tcW w:w="1380" w:type="dxa"/>
            <w:tcBorders>
              <w:top w:val="single" w:sz="8" w:space="0" w:color="000000"/>
              <w:left w:val="single" w:sz="8" w:space="0" w:color="000000"/>
              <w:bottom w:val="single" w:sz="8" w:space="0" w:color="000000"/>
              <w:right w:val="single" w:sz="8" w:space="0" w:color="000000"/>
            </w:tcBorders>
            <w:tcMar>
              <w:top w:w="0" w:type="dxa"/>
              <w:left w:w="40" w:type="dxa"/>
              <w:bottom w:w="0" w:type="dxa"/>
              <w:right w:w="40" w:type="dxa"/>
            </w:tcMar>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Кировский</w:t>
            </w:r>
          </w:p>
        </w:tc>
        <w:tc>
          <w:tcPr>
            <w:tcW w:w="1770"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МБОУ СОШ №108</w:t>
            </w:r>
          </w:p>
        </w:tc>
        <w:tc>
          <w:tcPr>
            <w:tcW w:w="175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Малышева И.А.</w:t>
            </w:r>
          </w:p>
        </w:tc>
        <w:tc>
          <w:tcPr>
            <w:tcW w:w="109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66</w:t>
            </w:r>
          </w:p>
        </w:tc>
        <w:tc>
          <w:tcPr>
            <w:tcW w:w="15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 xml:space="preserve">77 </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13/25%</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15/30%</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20/39%</w:t>
            </w:r>
          </w:p>
        </w:tc>
        <w:tc>
          <w:tcPr>
            <w:tcW w:w="1845" w:type="dxa"/>
          </w:tcPr>
          <w:p w:rsidR="004C7D81" w:rsidRPr="0097615D" w:rsidRDefault="004C7D81" w:rsidP="0097615D">
            <w:pPr>
              <w:shd w:val="clear" w:color="auto" w:fill="FFFFFF"/>
              <w:suppressAutoHyphens w:val="0"/>
              <w:spacing w:after="0" w:line="240" w:lineRule="auto"/>
              <w:jc w:val="both"/>
              <w:textAlignment w:val="baseline"/>
              <w:rPr>
                <w:rFonts w:ascii="Times New Roman" w:eastAsia="Times New Roman" w:hAnsi="Times New Roman" w:cs="Times New Roman"/>
                <w:color w:val="000000"/>
                <w:sz w:val="28"/>
                <w:szCs w:val="28"/>
                <w:lang w:eastAsia="ru-RU"/>
              </w:rPr>
            </w:pPr>
            <w:r w:rsidRPr="0097615D">
              <w:rPr>
                <w:rFonts w:ascii="Times New Roman" w:eastAsia="Times New Roman" w:hAnsi="Times New Roman" w:cs="Times New Roman"/>
                <w:color w:val="000000"/>
                <w:sz w:val="28"/>
                <w:szCs w:val="28"/>
                <w:lang w:eastAsia="ru-RU"/>
              </w:rPr>
              <w:t>3/6%</w:t>
            </w:r>
          </w:p>
        </w:tc>
      </w:tr>
    </w:tbl>
    <w:p w:rsidR="004C7D81" w:rsidRPr="0097615D" w:rsidRDefault="004C7D81" w:rsidP="0097615D">
      <w:pPr>
        <w:spacing w:after="0"/>
        <w:jc w:val="both"/>
        <w:rPr>
          <w:rFonts w:ascii="Times New Roman" w:hAnsi="Times New Roman" w:cs="Times New Roman"/>
          <w:sz w:val="28"/>
          <w:szCs w:val="28"/>
        </w:rPr>
      </w:pPr>
    </w:p>
    <w:p w:rsidR="003D5A81" w:rsidRPr="0097615D" w:rsidRDefault="003D5A81" w:rsidP="0097615D">
      <w:pPr>
        <w:spacing w:after="0"/>
        <w:ind w:firstLine="708"/>
        <w:jc w:val="both"/>
        <w:rPr>
          <w:rFonts w:ascii="Times New Roman" w:hAnsi="Times New Roman" w:cs="Times New Roman"/>
          <w:sz w:val="28"/>
          <w:szCs w:val="28"/>
        </w:rPr>
      </w:pPr>
    </w:p>
    <w:p w:rsidR="003D5A81" w:rsidRPr="0097615D" w:rsidRDefault="003D5A81" w:rsidP="0097615D">
      <w:pPr>
        <w:spacing w:after="0"/>
        <w:ind w:firstLine="708"/>
        <w:jc w:val="both"/>
        <w:rPr>
          <w:rFonts w:ascii="Times New Roman" w:hAnsi="Times New Roman" w:cs="Times New Roman"/>
          <w:sz w:val="28"/>
          <w:szCs w:val="28"/>
        </w:rPr>
      </w:pPr>
    </w:p>
    <w:p w:rsidR="003D5A81" w:rsidRPr="0097615D" w:rsidRDefault="00E14761" w:rsidP="0097615D">
      <w:pPr>
        <w:pStyle w:val="ad"/>
        <w:jc w:val="both"/>
        <w:rPr>
          <w:rFonts w:ascii="Times New Roman" w:hAnsi="Times New Roman" w:cs="Times New Roman"/>
          <w:b/>
          <w:sz w:val="28"/>
          <w:szCs w:val="28"/>
        </w:rPr>
      </w:pPr>
      <w:r w:rsidRPr="0097615D">
        <w:rPr>
          <w:rFonts w:ascii="Times New Roman" w:hAnsi="Times New Roman" w:cs="Times New Roman"/>
          <w:b/>
          <w:sz w:val="28"/>
          <w:szCs w:val="28"/>
        </w:rPr>
        <w:t>Первомайский район</w:t>
      </w:r>
    </w:p>
    <w:p w:rsidR="003D5A81" w:rsidRPr="0097615D" w:rsidRDefault="003D5A81" w:rsidP="0097615D">
      <w:pPr>
        <w:pStyle w:val="ad"/>
        <w:jc w:val="both"/>
        <w:rPr>
          <w:rFonts w:ascii="Times New Roman" w:hAnsi="Times New Roman" w:cs="Times New Roman"/>
          <w:b/>
          <w:sz w:val="28"/>
          <w:szCs w:val="28"/>
        </w:rPr>
      </w:pPr>
    </w:p>
    <w:tbl>
      <w:tblPr>
        <w:tblStyle w:val="ae"/>
        <w:tblW w:w="13494" w:type="dxa"/>
        <w:tblInd w:w="-459" w:type="dxa"/>
        <w:tblLayout w:type="fixed"/>
        <w:tblLook w:val="04A0" w:firstRow="1" w:lastRow="0" w:firstColumn="1" w:lastColumn="0" w:noHBand="0" w:noVBand="1"/>
      </w:tblPr>
      <w:tblGrid>
        <w:gridCol w:w="568"/>
        <w:gridCol w:w="709"/>
        <w:gridCol w:w="1275"/>
        <w:gridCol w:w="1133"/>
        <w:gridCol w:w="1275"/>
        <w:gridCol w:w="1133"/>
        <w:gridCol w:w="1133"/>
        <w:gridCol w:w="1132"/>
        <w:gridCol w:w="5136"/>
      </w:tblGrid>
      <w:tr w:rsidR="00E14761" w:rsidRPr="0097615D" w:rsidTr="00E14761">
        <w:tc>
          <w:tcPr>
            <w:tcW w:w="568" w:type="dxa"/>
            <w:tcBorders>
              <w:top w:val="single" w:sz="4" w:space="0" w:color="auto"/>
              <w:left w:val="single" w:sz="4" w:space="0" w:color="auto"/>
              <w:bottom w:val="single" w:sz="4" w:space="0" w:color="auto"/>
              <w:right w:val="single" w:sz="4" w:space="0" w:color="auto"/>
            </w:tcBorders>
            <w:hideMark/>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 п/п</w:t>
            </w:r>
          </w:p>
        </w:tc>
        <w:tc>
          <w:tcPr>
            <w:tcW w:w="709" w:type="dxa"/>
            <w:tcBorders>
              <w:top w:val="single" w:sz="4" w:space="0" w:color="auto"/>
              <w:left w:val="single" w:sz="4" w:space="0" w:color="auto"/>
              <w:bottom w:val="single" w:sz="4" w:space="0" w:color="auto"/>
              <w:right w:val="single" w:sz="4" w:space="0" w:color="auto"/>
            </w:tcBorders>
            <w:hideMark/>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ОО</w:t>
            </w:r>
          </w:p>
        </w:tc>
        <w:tc>
          <w:tcPr>
            <w:tcW w:w="1275" w:type="dxa"/>
            <w:tcBorders>
              <w:top w:val="single" w:sz="4" w:space="0" w:color="auto"/>
              <w:left w:val="single" w:sz="4" w:space="0" w:color="auto"/>
              <w:bottom w:val="single" w:sz="4" w:space="0" w:color="auto"/>
              <w:right w:val="single" w:sz="4" w:space="0" w:color="auto"/>
            </w:tcBorders>
            <w:hideMark/>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ФИО преподавателя</w:t>
            </w:r>
          </w:p>
        </w:tc>
        <w:tc>
          <w:tcPr>
            <w:tcW w:w="1133" w:type="dxa"/>
            <w:tcBorders>
              <w:top w:val="single" w:sz="4" w:space="0" w:color="auto"/>
              <w:left w:val="single" w:sz="4" w:space="0" w:color="auto"/>
              <w:bottom w:val="single" w:sz="4" w:space="0" w:color="auto"/>
              <w:right w:val="single" w:sz="4" w:space="0" w:color="auto"/>
            </w:tcBorders>
            <w:hideMark/>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 xml:space="preserve">Кол-во </w:t>
            </w:r>
          </w:p>
          <w:p w:rsidR="00E14761" w:rsidRPr="0097615D" w:rsidRDefault="00E14761" w:rsidP="0097615D">
            <w:pPr>
              <w:pStyle w:val="ad"/>
              <w:jc w:val="both"/>
              <w:rPr>
                <w:rFonts w:ascii="Times New Roman" w:hAnsi="Times New Roman" w:cs="Times New Roman"/>
                <w:sz w:val="28"/>
                <w:szCs w:val="28"/>
              </w:rPr>
            </w:pPr>
            <w:proofErr w:type="spellStart"/>
            <w:r w:rsidRPr="0097615D">
              <w:rPr>
                <w:rFonts w:ascii="Times New Roman" w:hAnsi="Times New Roman" w:cs="Times New Roman"/>
                <w:sz w:val="28"/>
                <w:szCs w:val="28"/>
              </w:rPr>
              <w:t>обуч-ся</w:t>
            </w:r>
            <w:proofErr w:type="spellEnd"/>
          </w:p>
        </w:tc>
        <w:tc>
          <w:tcPr>
            <w:tcW w:w="1275" w:type="dxa"/>
            <w:tcBorders>
              <w:top w:val="single" w:sz="4" w:space="0" w:color="auto"/>
              <w:left w:val="single" w:sz="4" w:space="0" w:color="auto"/>
              <w:bottom w:val="single" w:sz="4" w:space="0" w:color="auto"/>
              <w:right w:val="single" w:sz="4" w:space="0" w:color="auto"/>
            </w:tcBorders>
            <w:hideMark/>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 выполнения</w:t>
            </w:r>
          </w:p>
        </w:tc>
        <w:tc>
          <w:tcPr>
            <w:tcW w:w="8534" w:type="dxa"/>
            <w:gridSpan w:val="4"/>
            <w:tcBorders>
              <w:top w:val="single" w:sz="4" w:space="0" w:color="auto"/>
              <w:left w:val="single" w:sz="4" w:space="0" w:color="auto"/>
              <w:bottom w:val="single" w:sz="4" w:space="0" w:color="auto"/>
              <w:right w:val="single" w:sz="4" w:space="0" w:color="auto"/>
            </w:tcBorders>
          </w:tcPr>
          <w:p w:rsidR="00E14761" w:rsidRPr="0097615D" w:rsidRDefault="004C7D8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 xml:space="preserve">Уровень читательской грамотности </w:t>
            </w:r>
          </w:p>
        </w:tc>
      </w:tr>
      <w:tr w:rsidR="00E14761" w:rsidRPr="0097615D" w:rsidTr="00E14761">
        <w:tc>
          <w:tcPr>
            <w:tcW w:w="568"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p>
        </w:tc>
        <w:tc>
          <w:tcPr>
            <w:tcW w:w="709"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p>
        </w:tc>
        <w:tc>
          <w:tcPr>
            <w:tcW w:w="1133"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p>
        </w:tc>
        <w:tc>
          <w:tcPr>
            <w:tcW w:w="1133" w:type="dxa"/>
            <w:tcBorders>
              <w:top w:val="single" w:sz="4" w:space="0" w:color="auto"/>
              <w:left w:val="single" w:sz="4" w:space="0" w:color="auto"/>
              <w:bottom w:val="single" w:sz="4" w:space="0" w:color="auto"/>
              <w:right w:val="single" w:sz="4" w:space="0" w:color="auto"/>
            </w:tcBorders>
            <w:hideMark/>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Недостаточный</w:t>
            </w:r>
          </w:p>
          <w:p w:rsidR="00E14761" w:rsidRPr="0097615D" w:rsidRDefault="00495FCE"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 xml:space="preserve"> (кол-во</w:t>
            </w:r>
            <w:r w:rsidR="00E14761" w:rsidRPr="0097615D">
              <w:rPr>
                <w:rFonts w:ascii="Times New Roman" w:hAnsi="Times New Roman" w:cs="Times New Roman"/>
                <w:sz w:val="28"/>
                <w:szCs w:val="28"/>
              </w:rPr>
              <w:t>)</w:t>
            </w:r>
          </w:p>
        </w:tc>
        <w:tc>
          <w:tcPr>
            <w:tcW w:w="1133" w:type="dxa"/>
            <w:tcBorders>
              <w:top w:val="single" w:sz="4" w:space="0" w:color="auto"/>
              <w:left w:val="single" w:sz="4" w:space="0" w:color="auto"/>
              <w:bottom w:val="single" w:sz="4" w:space="0" w:color="auto"/>
              <w:right w:val="single" w:sz="4" w:space="0" w:color="auto"/>
            </w:tcBorders>
            <w:hideMark/>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Низкий</w:t>
            </w:r>
          </w:p>
          <w:p w:rsidR="00E14761" w:rsidRPr="0097615D" w:rsidRDefault="00495FCE"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(кол-во</w:t>
            </w:r>
            <w:r w:rsidR="00E14761" w:rsidRPr="0097615D">
              <w:rPr>
                <w:rFonts w:ascii="Times New Roman" w:hAnsi="Times New Roman" w:cs="Times New Roman"/>
                <w:sz w:val="28"/>
                <w:szCs w:val="28"/>
              </w:rPr>
              <w:t>)</w:t>
            </w:r>
          </w:p>
        </w:tc>
        <w:tc>
          <w:tcPr>
            <w:tcW w:w="1132" w:type="dxa"/>
            <w:tcBorders>
              <w:top w:val="single" w:sz="4" w:space="0" w:color="auto"/>
              <w:left w:val="single" w:sz="4" w:space="0" w:color="auto"/>
              <w:bottom w:val="single" w:sz="4" w:space="0" w:color="auto"/>
              <w:right w:val="single" w:sz="4" w:space="0" w:color="auto"/>
            </w:tcBorders>
            <w:hideMark/>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Средний</w:t>
            </w:r>
          </w:p>
          <w:p w:rsidR="00E14761" w:rsidRPr="0097615D" w:rsidRDefault="00495FCE"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(кол-во</w:t>
            </w:r>
            <w:r w:rsidR="00E14761" w:rsidRPr="0097615D">
              <w:rPr>
                <w:rFonts w:ascii="Times New Roman" w:hAnsi="Times New Roman" w:cs="Times New Roman"/>
                <w:sz w:val="28"/>
                <w:szCs w:val="28"/>
              </w:rPr>
              <w:t>)</w:t>
            </w:r>
          </w:p>
        </w:tc>
        <w:tc>
          <w:tcPr>
            <w:tcW w:w="5136" w:type="dxa"/>
            <w:tcBorders>
              <w:top w:val="single" w:sz="4" w:space="0" w:color="auto"/>
              <w:left w:val="single" w:sz="4" w:space="0" w:color="auto"/>
              <w:bottom w:val="single" w:sz="4" w:space="0" w:color="auto"/>
              <w:right w:val="single" w:sz="4" w:space="0" w:color="auto"/>
            </w:tcBorders>
            <w:hideMark/>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 xml:space="preserve">Повышенный  </w:t>
            </w:r>
          </w:p>
          <w:p w:rsidR="00E14761" w:rsidRPr="0097615D" w:rsidRDefault="00495FCE"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(кол-во</w:t>
            </w:r>
            <w:r w:rsidR="00E14761" w:rsidRPr="0097615D">
              <w:rPr>
                <w:rFonts w:ascii="Times New Roman" w:hAnsi="Times New Roman" w:cs="Times New Roman"/>
                <w:sz w:val="28"/>
                <w:szCs w:val="28"/>
              </w:rPr>
              <w:t>)</w:t>
            </w:r>
          </w:p>
        </w:tc>
      </w:tr>
      <w:tr w:rsidR="00E14761" w:rsidRPr="0097615D" w:rsidTr="00E14761">
        <w:tc>
          <w:tcPr>
            <w:tcW w:w="568"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p>
        </w:tc>
        <w:tc>
          <w:tcPr>
            <w:tcW w:w="709" w:type="dxa"/>
            <w:tcBorders>
              <w:top w:val="single" w:sz="4" w:space="0" w:color="auto"/>
              <w:left w:val="single" w:sz="4" w:space="0" w:color="auto"/>
              <w:bottom w:val="single" w:sz="4" w:space="0" w:color="auto"/>
              <w:right w:val="single" w:sz="4" w:space="0" w:color="auto"/>
            </w:tcBorders>
            <w:hideMark/>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МБОУ СОШ № 147</w:t>
            </w:r>
          </w:p>
        </w:tc>
        <w:tc>
          <w:tcPr>
            <w:tcW w:w="1275" w:type="dxa"/>
            <w:tcBorders>
              <w:top w:val="single" w:sz="4" w:space="0" w:color="auto"/>
              <w:left w:val="single" w:sz="4" w:space="0" w:color="auto"/>
              <w:bottom w:val="single" w:sz="4" w:space="0" w:color="auto"/>
              <w:right w:val="single" w:sz="4" w:space="0" w:color="auto"/>
            </w:tcBorders>
            <w:hideMark/>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Стоценко И.Н.</w:t>
            </w:r>
          </w:p>
        </w:tc>
        <w:tc>
          <w:tcPr>
            <w:tcW w:w="1133"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 xml:space="preserve">36 </w:t>
            </w:r>
          </w:p>
        </w:tc>
        <w:tc>
          <w:tcPr>
            <w:tcW w:w="1275"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78</w:t>
            </w:r>
          </w:p>
        </w:tc>
        <w:tc>
          <w:tcPr>
            <w:tcW w:w="1133"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4</w:t>
            </w:r>
          </w:p>
        </w:tc>
        <w:tc>
          <w:tcPr>
            <w:tcW w:w="1133"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52</w:t>
            </w:r>
          </w:p>
        </w:tc>
        <w:tc>
          <w:tcPr>
            <w:tcW w:w="1132"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40</w:t>
            </w:r>
          </w:p>
        </w:tc>
        <w:tc>
          <w:tcPr>
            <w:tcW w:w="5136"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p>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1</w:t>
            </w:r>
          </w:p>
        </w:tc>
      </w:tr>
      <w:tr w:rsidR="00E14761" w:rsidRPr="0097615D" w:rsidTr="00E14761">
        <w:tc>
          <w:tcPr>
            <w:tcW w:w="568"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p>
        </w:tc>
        <w:tc>
          <w:tcPr>
            <w:tcW w:w="709"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МБОУ СОШ 141</w:t>
            </w:r>
          </w:p>
        </w:tc>
        <w:tc>
          <w:tcPr>
            <w:tcW w:w="1275"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Реутова О.Н</w:t>
            </w:r>
          </w:p>
          <w:p w:rsidR="00E14761" w:rsidRPr="0097615D" w:rsidRDefault="00E14761" w:rsidP="0097615D">
            <w:pPr>
              <w:pStyle w:val="ad"/>
              <w:jc w:val="both"/>
              <w:rPr>
                <w:rFonts w:ascii="Times New Roman" w:hAnsi="Times New Roman" w:cs="Times New Roman"/>
                <w:sz w:val="28"/>
                <w:szCs w:val="28"/>
              </w:rPr>
            </w:pPr>
          </w:p>
        </w:tc>
        <w:tc>
          <w:tcPr>
            <w:tcW w:w="1133"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28</w:t>
            </w:r>
          </w:p>
        </w:tc>
        <w:tc>
          <w:tcPr>
            <w:tcW w:w="1275"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94</w:t>
            </w:r>
          </w:p>
        </w:tc>
        <w:tc>
          <w:tcPr>
            <w:tcW w:w="1133"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3</w:t>
            </w:r>
          </w:p>
        </w:tc>
        <w:tc>
          <w:tcPr>
            <w:tcW w:w="1133" w:type="dxa"/>
            <w:tcBorders>
              <w:top w:val="single" w:sz="4" w:space="0" w:color="auto"/>
              <w:left w:val="single" w:sz="4" w:space="0" w:color="auto"/>
              <w:bottom w:val="single" w:sz="4" w:space="0" w:color="auto"/>
              <w:right w:val="single" w:sz="4" w:space="0" w:color="auto"/>
            </w:tcBorders>
          </w:tcPr>
          <w:p w:rsidR="00E14761" w:rsidRPr="0097615D" w:rsidRDefault="00495FCE"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5</w:t>
            </w:r>
          </w:p>
        </w:tc>
        <w:tc>
          <w:tcPr>
            <w:tcW w:w="1132"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16</w:t>
            </w:r>
          </w:p>
        </w:tc>
        <w:tc>
          <w:tcPr>
            <w:tcW w:w="5136" w:type="dxa"/>
            <w:tcBorders>
              <w:top w:val="single" w:sz="4" w:space="0" w:color="auto"/>
              <w:left w:val="single" w:sz="4" w:space="0" w:color="auto"/>
              <w:bottom w:val="single" w:sz="4" w:space="0" w:color="auto"/>
              <w:right w:val="single" w:sz="4" w:space="0" w:color="auto"/>
            </w:tcBorders>
          </w:tcPr>
          <w:p w:rsidR="00E14761" w:rsidRPr="0097615D" w:rsidRDefault="00495FCE"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4</w:t>
            </w:r>
          </w:p>
        </w:tc>
      </w:tr>
      <w:tr w:rsidR="00E14761" w:rsidRPr="0097615D" w:rsidTr="00E14761">
        <w:tc>
          <w:tcPr>
            <w:tcW w:w="568"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p>
        </w:tc>
        <w:tc>
          <w:tcPr>
            <w:tcW w:w="709" w:type="dxa"/>
            <w:tcBorders>
              <w:top w:val="single" w:sz="4" w:space="0" w:color="auto"/>
              <w:left w:val="single" w:sz="4" w:space="0" w:color="auto"/>
              <w:bottom w:val="single" w:sz="4" w:space="0" w:color="auto"/>
              <w:right w:val="single" w:sz="4" w:space="0" w:color="auto"/>
            </w:tcBorders>
          </w:tcPr>
          <w:p w:rsidR="00E14761" w:rsidRPr="0097615D" w:rsidRDefault="00495FCE"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МБОУ СОШ 141</w:t>
            </w:r>
          </w:p>
        </w:tc>
        <w:tc>
          <w:tcPr>
            <w:tcW w:w="1275"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proofErr w:type="spellStart"/>
            <w:r w:rsidRPr="0097615D">
              <w:rPr>
                <w:rFonts w:ascii="Times New Roman" w:hAnsi="Times New Roman" w:cs="Times New Roman"/>
                <w:sz w:val="28"/>
                <w:szCs w:val="28"/>
              </w:rPr>
              <w:t>Лакина</w:t>
            </w:r>
            <w:proofErr w:type="spellEnd"/>
            <w:r w:rsidRPr="0097615D">
              <w:rPr>
                <w:rFonts w:ascii="Times New Roman" w:hAnsi="Times New Roman" w:cs="Times New Roman"/>
                <w:sz w:val="28"/>
                <w:szCs w:val="28"/>
              </w:rPr>
              <w:t xml:space="preserve"> А.С</w:t>
            </w:r>
          </w:p>
        </w:tc>
        <w:tc>
          <w:tcPr>
            <w:tcW w:w="1133"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25</w:t>
            </w:r>
          </w:p>
        </w:tc>
        <w:tc>
          <w:tcPr>
            <w:tcW w:w="1275"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98</w:t>
            </w:r>
          </w:p>
        </w:tc>
        <w:tc>
          <w:tcPr>
            <w:tcW w:w="1133"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2</w:t>
            </w:r>
          </w:p>
        </w:tc>
        <w:tc>
          <w:tcPr>
            <w:tcW w:w="1133"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3</w:t>
            </w:r>
          </w:p>
        </w:tc>
        <w:tc>
          <w:tcPr>
            <w:tcW w:w="1132"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18</w:t>
            </w:r>
          </w:p>
        </w:tc>
        <w:tc>
          <w:tcPr>
            <w:tcW w:w="5136" w:type="dxa"/>
            <w:tcBorders>
              <w:top w:val="single" w:sz="4" w:space="0" w:color="auto"/>
              <w:left w:val="single" w:sz="4" w:space="0" w:color="auto"/>
              <w:bottom w:val="single" w:sz="4" w:space="0" w:color="auto"/>
              <w:right w:val="single" w:sz="4" w:space="0" w:color="auto"/>
            </w:tcBorders>
          </w:tcPr>
          <w:p w:rsidR="00E14761" w:rsidRPr="0097615D" w:rsidRDefault="00E14761"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2</w:t>
            </w:r>
          </w:p>
        </w:tc>
      </w:tr>
      <w:tr w:rsidR="00495FCE" w:rsidRPr="0097615D" w:rsidTr="00E14761">
        <w:tc>
          <w:tcPr>
            <w:tcW w:w="568" w:type="dxa"/>
            <w:tcBorders>
              <w:top w:val="single" w:sz="4" w:space="0" w:color="auto"/>
              <w:left w:val="single" w:sz="4" w:space="0" w:color="auto"/>
              <w:bottom w:val="single" w:sz="4" w:space="0" w:color="auto"/>
              <w:right w:val="single" w:sz="4" w:space="0" w:color="auto"/>
            </w:tcBorders>
          </w:tcPr>
          <w:p w:rsidR="00495FCE" w:rsidRPr="0097615D" w:rsidRDefault="00495FCE" w:rsidP="0097615D">
            <w:pPr>
              <w:pStyle w:val="ad"/>
              <w:jc w:val="both"/>
              <w:rPr>
                <w:rFonts w:ascii="Times New Roman" w:hAnsi="Times New Roman" w:cs="Times New Roman"/>
                <w:sz w:val="28"/>
                <w:szCs w:val="28"/>
              </w:rPr>
            </w:pPr>
          </w:p>
        </w:tc>
        <w:tc>
          <w:tcPr>
            <w:tcW w:w="709" w:type="dxa"/>
            <w:tcBorders>
              <w:top w:val="single" w:sz="4" w:space="0" w:color="auto"/>
              <w:left w:val="single" w:sz="4" w:space="0" w:color="auto"/>
              <w:bottom w:val="single" w:sz="4" w:space="0" w:color="auto"/>
              <w:right w:val="single" w:sz="4" w:space="0" w:color="auto"/>
            </w:tcBorders>
          </w:tcPr>
          <w:p w:rsidR="00495FCE" w:rsidRPr="0097615D" w:rsidRDefault="00495FCE" w:rsidP="0097615D">
            <w:pPr>
              <w:pStyle w:val="ad"/>
              <w:jc w:val="both"/>
              <w:rPr>
                <w:rFonts w:ascii="Times New Roman" w:hAnsi="Times New Roman" w:cs="Times New Roman"/>
                <w:sz w:val="28"/>
                <w:szCs w:val="28"/>
              </w:rPr>
            </w:pPr>
          </w:p>
        </w:tc>
        <w:tc>
          <w:tcPr>
            <w:tcW w:w="1275" w:type="dxa"/>
            <w:tcBorders>
              <w:top w:val="single" w:sz="4" w:space="0" w:color="auto"/>
              <w:left w:val="single" w:sz="4" w:space="0" w:color="auto"/>
              <w:bottom w:val="single" w:sz="4" w:space="0" w:color="auto"/>
              <w:right w:val="single" w:sz="4" w:space="0" w:color="auto"/>
            </w:tcBorders>
          </w:tcPr>
          <w:p w:rsidR="00495FCE" w:rsidRPr="0097615D" w:rsidRDefault="00495FCE" w:rsidP="0097615D">
            <w:pPr>
              <w:pStyle w:val="ad"/>
              <w:jc w:val="both"/>
              <w:rPr>
                <w:rFonts w:ascii="Times New Roman" w:hAnsi="Times New Roman" w:cs="Times New Roman"/>
                <w:sz w:val="28"/>
                <w:szCs w:val="28"/>
              </w:rPr>
            </w:pPr>
            <w:proofErr w:type="spellStart"/>
            <w:r w:rsidRPr="0097615D">
              <w:rPr>
                <w:rFonts w:ascii="Times New Roman" w:hAnsi="Times New Roman" w:cs="Times New Roman"/>
                <w:sz w:val="28"/>
                <w:szCs w:val="28"/>
              </w:rPr>
              <w:t>Рахманина</w:t>
            </w:r>
            <w:proofErr w:type="spellEnd"/>
            <w:r w:rsidRPr="0097615D">
              <w:rPr>
                <w:rFonts w:ascii="Times New Roman" w:hAnsi="Times New Roman" w:cs="Times New Roman"/>
                <w:sz w:val="28"/>
                <w:szCs w:val="28"/>
              </w:rPr>
              <w:t xml:space="preserve"> И.А</w:t>
            </w:r>
          </w:p>
        </w:tc>
        <w:tc>
          <w:tcPr>
            <w:tcW w:w="1133" w:type="dxa"/>
            <w:tcBorders>
              <w:top w:val="single" w:sz="4" w:space="0" w:color="auto"/>
              <w:left w:val="single" w:sz="4" w:space="0" w:color="auto"/>
              <w:bottom w:val="single" w:sz="4" w:space="0" w:color="auto"/>
              <w:right w:val="single" w:sz="4" w:space="0" w:color="auto"/>
            </w:tcBorders>
          </w:tcPr>
          <w:p w:rsidR="00495FCE" w:rsidRPr="0097615D" w:rsidRDefault="00495FCE"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24</w:t>
            </w:r>
          </w:p>
        </w:tc>
        <w:tc>
          <w:tcPr>
            <w:tcW w:w="1275" w:type="dxa"/>
            <w:tcBorders>
              <w:top w:val="single" w:sz="4" w:space="0" w:color="auto"/>
              <w:left w:val="single" w:sz="4" w:space="0" w:color="auto"/>
              <w:bottom w:val="single" w:sz="4" w:space="0" w:color="auto"/>
              <w:right w:val="single" w:sz="4" w:space="0" w:color="auto"/>
            </w:tcBorders>
          </w:tcPr>
          <w:p w:rsidR="00495FCE" w:rsidRPr="0097615D" w:rsidRDefault="00495FCE"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97</w:t>
            </w:r>
          </w:p>
        </w:tc>
        <w:tc>
          <w:tcPr>
            <w:tcW w:w="1133" w:type="dxa"/>
            <w:tcBorders>
              <w:top w:val="single" w:sz="4" w:space="0" w:color="auto"/>
              <w:left w:val="single" w:sz="4" w:space="0" w:color="auto"/>
              <w:bottom w:val="single" w:sz="4" w:space="0" w:color="auto"/>
              <w:right w:val="single" w:sz="4" w:space="0" w:color="auto"/>
            </w:tcBorders>
          </w:tcPr>
          <w:p w:rsidR="00495FCE" w:rsidRPr="0097615D" w:rsidRDefault="00495FCE"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2</w:t>
            </w:r>
          </w:p>
        </w:tc>
        <w:tc>
          <w:tcPr>
            <w:tcW w:w="1133" w:type="dxa"/>
            <w:tcBorders>
              <w:top w:val="single" w:sz="4" w:space="0" w:color="auto"/>
              <w:left w:val="single" w:sz="4" w:space="0" w:color="auto"/>
              <w:bottom w:val="single" w:sz="4" w:space="0" w:color="auto"/>
              <w:right w:val="single" w:sz="4" w:space="0" w:color="auto"/>
            </w:tcBorders>
          </w:tcPr>
          <w:p w:rsidR="00495FCE" w:rsidRPr="0097615D" w:rsidRDefault="00495FCE"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3</w:t>
            </w:r>
          </w:p>
        </w:tc>
        <w:tc>
          <w:tcPr>
            <w:tcW w:w="1132" w:type="dxa"/>
            <w:tcBorders>
              <w:top w:val="single" w:sz="4" w:space="0" w:color="auto"/>
              <w:left w:val="single" w:sz="4" w:space="0" w:color="auto"/>
              <w:bottom w:val="single" w:sz="4" w:space="0" w:color="auto"/>
              <w:right w:val="single" w:sz="4" w:space="0" w:color="auto"/>
            </w:tcBorders>
          </w:tcPr>
          <w:p w:rsidR="00495FCE" w:rsidRPr="0097615D" w:rsidRDefault="00495FCE"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16</w:t>
            </w:r>
          </w:p>
        </w:tc>
        <w:tc>
          <w:tcPr>
            <w:tcW w:w="5136" w:type="dxa"/>
            <w:tcBorders>
              <w:top w:val="single" w:sz="4" w:space="0" w:color="auto"/>
              <w:left w:val="single" w:sz="4" w:space="0" w:color="auto"/>
              <w:bottom w:val="single" w:sz="4" w:space="0" w:color="auto"/>
              <w:right w:val="single" w:sz="4" w:space="0" w:color="auto"/>
            </w:tcBorders>
          </w:tcPr>
          <w:p w:rsidR="00495FCE" w:rsidRPr="0097615D" w:rsidRDefault="00495FCE" w:rsidP="0097615D">
            <w:pPr>
              <w:pStyle w:val="ad"/>
              <w:jc w:val="both"/>
              <w:rPr>
                <w:rFonts w:ascii="Times New Roman" w:hAnsi="Times New Roman" w:cs="Times New Roman"/>
                <w:sz w:val="28"/>
                <w:szCs w:val="28"/>
              </w:rPr>
            </w:pPr>
            <w:r w:rsidRPr="0097615D">
              <w:rPr>
                <w:rFonts w:ascii="Times New Roman" w:hAnsi="Times New Roman" w:cs="Times New Roman"/>
                <w:sz w:val="28"/>
                <w:szCs w:val="28"/>
              </w:rPr>
              <w:t>3</w:t>
            </w:r>
          </w:p>
        </w:tc>
      </w:tr>
    </w:tbl>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 xml:space="preserve">  Советский район. </w:t>
      </w:r>
      <w:proofErr w:type="gramStart"/>
      <w:r w:rsidRPr="0097615D">
        <w:rPr>
          <w:rFonts w:ascii="Times New Roman" w:hAnsi="Times New Roman" w:cs="Times New Roman"/>
          <w:b/>
          <w:sz w:val="28"/>
          <w:szCs w:val="28"/>
        </w:rPr>
        <w:t>( количество</w:t>
      </w:r>
      <w:proofErr w:type="gramEnd"/>
      <w:r w:rsidRPr="0097615D">
        <w:rPr>
          <w:rFonts w:ascii="Times New Roman" w:hAnsi="Times New Roman" w:cs="Times New Roman"/>
          <w:b/>
          <w:sz w:val="28"/>
          <w:szCs w:val="28"/>
        </w:rPr>
        <w:t xml:space="preserve"> 243 человека)</w:t>
      </w:r>
    </w:p>
    <w:tbl>
      <w:tblPr>
        <w:tblW w:w="16670" w:type="dxa"/>
        <w:tblLook w:val="04A0" w:firstRow="1" w:lastRow="0" w:firstColumn="1" w:lastColumn="0" w:noHBand="0" w:noVBand="1"/>
      </w:tblPr>
      <w:tblGrid>
        <w:gridCol w:w="730"/>
        <w:gridCol w:w="1614"/>
        <w:gridCol w:w="2219"/>
        <w:gridCol w:w="2007"/>
        <w:gridCol w:w="4367"/>
        <w:gridCol w:w="1657"/>
        <w:gridCol w:w="960"/>
        <w:gridCol w:w="960"/>
        <w:gridCol w:w="960"/>
        <w:gridCol w:w="960"/>
        <w:gridCol w:w="236"/>
      </w:tblGrid>
      <w:tr w:rsidR="00495FCE" w:rsidRPr="0097615D" w:rsidTr="00495FCE">
        <w:trPr>
          <w:trHeight w:val="300"/>
        </w:trPr>
        <w:tc>
          <w:tcPr>
            <w:tcW w:w="73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495FCE" w:rsidRPr="0097615D" w:rsidRDefault="00495FCE"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ФГ</w:t>
            </w:r>
          </w:p>
        </w:tc>
        <w:tc>
          <w:tcPr>
            <w:tcW w:w="1614" w:type="dxa"/>
            <w:tcBorders>
              <w:top w:val="single" w:sz="4" w:space="0" w:color="auto"/>
              <w:left w:val="nil"/>
              <w:bottom w:val="single" w:sz="4" w:space="0" w:color="auto"/>
              <w:right w:val="single" w:sz="4" w:space="0" w:color="auto"/>
            </w:tcBorders>
            <w:shd w:val="clear" w:color="auto" w:fill="auto"/>
            <w:noWrap/>
            <w:vAlign w:val="bottom"/>
            <w:hideMark/>
          </w:tcPr>
          <w:p w:rsidR="00495FCE" w:rsidRPr="0097615D" w:rsidRDefault="00495FCE"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Параллель</w:t>
            </w:r>
          </w:p>
        </w:tc>
        <w:tc>
          <w:tcPr>
            <w:tcW w:w="2219" w:type="dxa"/>
            <w:tcBorders>
              <w:top w:val="single" w:sz="4" w:space="0" w:color="auto"/>
              <w:left w:val="nil"/>
              <w:bottom w:val="single" w:sz="4" w:space="0" w:color="auto"/>
              <w:right w:val="single" w:sz="4" w:space="0" w:color="auto"/>
            </w:tcBorders>
            <w:shd w:val="clear" w:color="auto" w:fill="auto"/>
            <w:noWrap/>
            <w:vAlign w:val="bottom"/>
            <w:hideMark/>
          </w:tcPr>
          <w:p w:rsidR="00495FCE" w:rsidRPr="0097615D" w:rsidRDefault="00495FCE"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Показатели</w:t>
            </w:r>
          </w:p>
        </w:tc>
        <w:tc>
          <w:tcPr>
            <w:tcW w:w="2007" w:type="dxa"/>
            <w:tcBorders>
              <w:top w:val="single" w:sz="4" w:space="0" w:color="auto"/>
              <w:left w:val="nil"/>
              <w:bottom w:val="single" w:sz="4" w:space="0" w:color="auto"/>
              <w:right w:val="single" w:sz="4" w:space="0" w:color="auto"/>
            </w:tcBorders>
            <w:shd w:val="clear" w:color="auto" w:fill="auto"/>
            <w:noWrap/>
            <w:vAlign w:val="center"/>
            <w:hideMark/>
          </w:tcPr>
          <w:p w:rsidR="00495FCE" w:rsidRPr="0097615D" w:rsidRDefault="00495FCE"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w:t>
            </w:r>
          </w:p>
        </w:tc>
        <w:tc>
          <w:tcPr>
            <w:tcW w:w="436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bl>
            <w:tblPr>
              <w:tblW w:w="0" w:type="auto"/>
              <w:tblCellSpacing w:w="0" w:type="dxa"/>
              <w:tblCellMar>
                <w:left w:w="0" w:type="dxa"/>
                <w:right w:w="0" w:type="dxa"/>
              </w:tblCellMar>
              <w:tblLook w:val="04A0" w:firstRow="1" w:lastRow="0" w:firstColumn="1" w:lastColumn="0" w:noHBand="0" w:noVBand="1"/>
            </w:tblPr>
            <w:tblGrid>
              <w:gridCol w:w="960"/>
            </w:tblGrid>
            <w:tr w:rsidR="00495FCE" w:rsidRPr="0097615D" w:rsidTr="00DF7B21">
              <w:trPr>
                <w:trHeight w:val="300"/>
                <w:tblCellSpacing w:w="0" w:type="dxa"/>
              </w:trPr>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r>
          </w:tbl>
          <w:p w:rsidR="00495FCE" w:rsidRPr="0097615D" w:rsidRDefault="00495FCE" w:rsidP="0097615D">
            <w:pPr>
              <w:jc w:val="both"/>
              <w:rPr>
                <w:rFonts w:ascii="Times New Roman" w:hAnsi="Times New Roman" w:cs="Times New Roman"/>
                <w:b/>
                <w:sz w:val="28"/>
                <w:szCs w:val="28"/>
              </w:rPr>
            </w:pPr>
          </w:p>
        </w:tc>
        <w:tc>
          <w:tcPr>
            <w:tcW w:w="165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236"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r>
      <w:tr w:rsidR="00495FCE" w:rsidRPr="0097615D" w:rsidTr="00495FCE">
        <w:trPr>
          <w:trHeight w:val="830"/>
        </w:trPr>
        <w:tc>
          <w:tcPr>
            <w:tcW w:w="730" w:type="dxa"/>
            <w:vMerge w:val="restart"/>
            <w:tcBorders>
              <w:top w:val="nil"/>
              <w:left w:val="single" w:sz="4" w:space="0" w:color="auto"/>
              <w:bottom w:val="single" w:sz="8" w:space="0" w:color="000000"/>
              <w:right w:val="single" w:sz="4" w:space="0" w:color="auto"/>
            </w:tcBorders>
            <w:shd w:val="clear" w:color="auto" w:fill="auto"/>
            <w:textDirection w:val="btLr"/>
            <w:vAlign w:val="center"/>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lastRenderedPageBreak/>
              <w:t>Читательская грамотность</w:t>
            </w:r>
          </w:p>
        </w:tc>
        <w:tc>
          <w:tcPr>
            <w:tcW w:w="1614" w:type="dxa"/>
            <w:vMerge w:val="restart"/>
            <w:tcBorders>
              <w:top w:val="nil"/>
              <w:left w:val="single" w:sz="4" w:space="0" w:color="auto"/>
              <w:bottom w:val="single" w:sz="8" w:space="0" w:color="000000"/>
              <w:right w:val="single" w:sz="4" w:space="0" w:color="auto"/>
            </w:tcBorders>
            <w:shd w:val="clear" w:color="auto" w:fill="auto"/>
            <w:noWrap/>
            <w:vAlign w:val="center"/>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8</w:t>
            </w:r>
          </w:p>
        </w:tc>
        <w:tc>
          <w:tcPr>
            <w:tcW w:w="2219" w:type="dxa"/>
            <w:tcBorders>
              <w:top w:val="nil"/>
              <w:left w:val="nil"/>
              <w:bottom w:val="single" w:sz="4" w:space="0" w:color="auto"/>
              <w:right w:val="single" w:sz="4" w:space="0" w:color="auto"/>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Недостаточный</w:t>
            </w:r>
          </w:p>
        </w:tc>
        <w:tc>
          <w:tcPr>
            <w:tcW w:w="2007" w:type="dxa"/>
            <w:tcBorders>
              <w:top w:val="nil"/>
              <w:left w:val="nil"/>
              <w:bottom w:val="single" w:sz="4" w:space="0" w:color="auto"/>
              <w:right w:val="single" w:sz="4" w:space="0" w:color="auto"/>
            </w:tcBorders>
            <w:shd w:val="clear" w:color="auto" w:fill="auto"/>
            <w:noWrap/>
            <w:vAlign w:val="center"/>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5,41%</w:t>
            </w:r>
          </w:p>
        </w:tc>
        <w:tc>
          <w:tcPr>
            <w:tcW w:w="436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drawing>
                <wp:anchor distT="6096" distB="6858" distL="120396" distR="117729" simplePos="0" relativeHeight="251666432" behindDoc="0" locked="0" layoutInCell="1" allowOverlap="1" wp14:anchorId="4C4C7C59" wp14:editId="2D4B3C79">
                  <wp:simplePos x="0" y="0"/>
                  <wp:positionH relativeFrom="column">
                    <wp:posOffset>25146</wp:posOffset>
                  </wp:positionH>
                  <wp:positionV relativeFrom="paragraph">
                    <wp:posOffset>-7874</wp:posOffset>
                  </wp:positionV>
                  <wp:extent cx="2733675" cy="1199515"/>
                  <wp:effectExtent l="0" t="0" r="9525" b="635"/>
                  <wp:wrapNone/>
                  <wp:docPr id="6" name="Диаграмма 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14:sizeRelH relativeFrom="page">
                    <wp14:pctWidth>0</wp14:pctWidth>
                  </wp14:sizeRelH>
                  <wp14:sizeRelV relativeFrom="page">
                    <wp14:pctHeight>0</wp14:pctHeight>
                  </wp14:sizeRelV>
                </wp:anchor>
              </w:drawing>
            </w:r>
          </w:p>
        </w:tc>
        <w:tc>
          <w:tcPr>
            <w:tcW w:w="165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236"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r>
      <w:tr w:rsidR="00495FCE" w:rsidRPr="0097615D" w:rsidTr="00495FCE">
        <w:trPr>
          <w:trHeight w:val="300"/>
        </w:trPr>
        <w:tc>
          <w:tcPr>
            <w:tcW w:w="730"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1614"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2219" w:type="dxa"/>
            <w:tcBorders>
              <w:top w:val="nil"/>
              <w:left w:val="nil"/>
              <w:bottom w:val="single" w:sz="4" w:space="0" w:color="auto"/>
              <w:right w:val="single" w:sz="4" w:space="0" w:color="auto"/>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Низкий</w:t>
            </w:r>
          </w:p>
        </w:tc>
        <w:tc>
          <w:tcPr>
            <w:tcW w:w="2007" w:type="dxa"/>
            <w:tcBorders>
              <w:top w:val="nil"/>
              <w:left w:val="nil"/>
              <w:bottom w:val="single" w:sz="4" w:space="0" w:color="auto"/>
              <w:right w:val="single" w:sz="4" w:space="0" w:color="auto"/>
            </w:tcBorders>
            <w:shd w:val="clear" w:color="auto" w:fill="auto"/>
            <w:noWrap/>
            <w:vAlign w:val="center"/>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18,92%</w:t>
            </w:r>
          </w:p>
        </w:tc>
        <w:tc>
          <w:tcPr>
            <w:tcW w:w="436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165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236"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r>
      <w:tr w:rsidR="00495FCE" w:rsidRPr="0097615D" w:rsidTr="00495FCE">
        <w:trPr>
          <w:trHeight w:val="300"/>
        </w:trPr>
        <w:tc>
          <w:tcPr>
            <w:tcW w:w="730"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1614"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2219" w:type="dxa"/>
            <w:tcBorders>
              <w:top w:val="nil"/>
              <w:left w:val="nil"/>
              <w:bottom w:val="single" w:sz="4" w:space="0" w:color="auto"/>
              <w:right w:val="single" w:sz="4" w:space="0" w:color="auto"/>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Средний</w:t>
            </w:r>
          </w:p>
        </w:tc>
        <w:tc>
          <w:tcPr>
            <w:tcW w:w="2007" w:type="dxa"/>
            <w:tcBorders>
              <w:top w:val="nil"/>
              <w:left w:val="nil"/>
              <w:bottom w:val="single" w:sz="4" w:space="0" w:color="auto"/>
              <w:right w:val="single" w:sz="4" w:space="0" w:color="auto"/>
            </w:tcBorders>
            <w:shd w:val="clear" w:color="auto" w:fill="auto"/>
            <w:noWrap/>
            <w:vAlign w:val="center"/>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29,73%</w:t>
            </w:r>
          </w:p>
        </w:tc>
        <w:tc>
          <w:tcPr>
            <w:tcW w:w="436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165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236"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r>
      <w:tr w:rsidR="00495FCE" w:rsidRPr="0097615D" w:rsidTr="00495FCE">
        <w:trPr>
          <w:trHeight w:val="300"/>
        </w:trPr>
        <w:tc>
          <w:tcPr>
            <w:tcW w:w="730"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1614"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2219" w:type="dxa"/>
            <w:tcBorders>
              <w:top w:val="nil"/>
              <w:left w:val="nil"/>
              <w:bottom w:val="single" w:sz="4" w:space="0" w:color="auto"/>
              <w:right w:val="single" w:sz="4" w:space="0" w:color="auto"/>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Повышенный</w:t>
            </w:r>
          </w:p>
        </w:tc>
        <w:tc>
          <w:tcPr>
            <w:tcW w:w="2007" w:type="dxa"/>
            <w:tcBorders>
              <w:top w:val="nil"/>
              <w:left w:val="nil"/>
              <w:bottom w:val="single" w:sz="4" w:space="0" w:color="auto"/>
              <w:right w:val="single" w:sz="4" w:space="0" w:color="auto"/>
            </w:tcBorders>
            <w:shd w:val="clear" w:color="auto" w:fill="auto"/>
            <w:noWrap/>
            <w:vAlign w:val="center"/>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37,84%</w:t>
            </w:r>
          </w:p>
        </w:tc>
        <w:tc>
          <w:tcPr>
            <w:tcW w:w="436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165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236"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r>
      <w:tr w:rsidR="00495FCE" w:rsidRPr="0097615D" w:rsidTr="00495FCE">
        <w:trPr>
          <w:trHeight w:val="300"/>
        </w:trPr>
        <w:tc>
          <w:tcPr>
            <w:tcW w:w="730"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1614"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2219" w:type="dxa"/>
            <w:tcBorders>
              <w:top w:val="nil"/>
              <w:left w:val="nil"/>
              <w:bottom w:val="single" w:sz="4" w:space="0" w:color="auto"/>
              <w:right w:val="single" w:sz="4" w:space="0" w:color="auto"/>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Высокий</w:t>
            </w:r>
          </w:p>
        </w:tc>
        <w:tc>
          <w:tcPr>
            <w:tcW w:w="2007" w:type="dxa"/>
            <w:tcBorders>
              <w:top w:val="nil"/>
              <w:left w:val="nil"/>
              <w:bottom w:val="single" w:sz="4" w:space="0" w:color="auto"/>
              <w:right w:val="single" w:sz="4" w:space="0" w:color="auto"/>
            </w:tcBorders>
            <w:shd w:val="clear" w:color="auto" w:fill="auto"/>
            <w:noWrap/>
            <w:vAlign w:val="center"/>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8,11%</w:t>
            </w:r>
          </w:p>
        </w:tc>
        <w:tc>
          <w:tcPr>
            <w:tcW w:w="436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165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236"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r>
      <w:tr w:rsidR="00495FCE" w:rsidRPr="0097615D" w:rsidTr="00495FCE">
        <w:trPr>
          <w:trHeight w:val="315"/>
        </w:trPr>
        <w:tc>
          <w:tcPr>
            <w:tcW w:w="730"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1614"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2219" w:type="dxa"/>
            <w:tcBorders>
              <w:top w:val="nil"/>
              <w:left w:val="nil"/>
              <w:bottom w:val="single" w:sz="8" w:space="0" w:color="auto"/>
              <w:right w:val="single" w:sz="4" w:space="0" w:color="auto"/>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Всего</w:t>
            </w:r>
          </w:p>
        </w:tc>
        <w:tc>
          <w:tcPr>
            <w:tcW w:w="2007" w:type="dxa"/>
            <w:tcBorders>
              <w:top w:val="nil"/>
              <w:left w:val="nil"/>
              <w:bottom w:val="single" w:sz="8" w:space="0" w:color="auto"/>
              <w:right w:val="single" w:sz="4" w:space="0" w:color="auto"/>
            </w:tcBorders>
            <w:shd w:val="clear" w:color="auto" w:fill="auto"/>
            <w:noWrap/>
            <w:vAlign w:val="center"/>
            <w:hideMark/>
          </w:tcPr>
          <w:p w:rsidR="00495FCE" w:rsidRPr="0097615D" w:rsidRDefault="00495FCE"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41%</w:t>
            </w:r>
          </w:p>
        </w:tc>
        <w:tc>
          <w:tcPr>
            <w:tcW w:w="436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bCs/>
                <w:sz w:val="28"/>
                <w:szCs w:val="28"/>
              </w:rPr>
            </w:pPr>
          </w:p>
        </w:tc>
        <w:tc>
          <w:tcPr>
            <w:tcW w:w="165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236"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r>
      <w:tr w:rsidR="00495FCE" w:rsidRPr="0097615D" w:rsidTr="00495FCE">
        <w:trPr>
          <w:trHeight w:val="300"/>
        </w:trPr>
        <w:tc>
          <w:tcPr>
            <w:tcW w:w="730"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1614" w:type="dxa"/>
            <w:vMerge w:val="restart"/>
            <w:tcBorders>
              <w:top w:val="nil"/>
              <w:left w:val="single" w:sz="4" w:space="0" w:color="auto"/>
              <w:bottom w:val="single" w:sz="8" w:space="0" w:color="000000"/>
              <w:right w:val="single" w:sz="4" w:space="0" w:color="auto"/>
            </w:tcBorders>
            <w:shd w:val="clear" w:color="auto" w:fill="auto"/>
            <w:noWrap/>
            <w:vAlign w:val="center"/>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9</w:t>
            </w:r>
          </w:p>
        </w:tc>
        <w:tc>
          <w:tcPr>
            <w:tcW w:w="2219" w:type="dxa"/>
            <w:tcBorders>
              <w:top w:val="nil"/>
              <w:left w:val="nil"/>
              <w:bottom w:val="single" w:sz="4" w:space="0" w:color="auto"/>
              <w:right w:val="single" w:sz="4" w:space="0" w:color="auto"/>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Недостаточный</w:t>
            </w:r>
          </w:p>
        </w:tc>
        <w:tc>
          <w:tcPr>
            <w:tcW w:w="2007" w:type="dxa"/>
            <w:tcBorders>
              <w:top w:val="nil"/>
              <w:left w:val="nil"/>
              <w:bottom w:val="single" w:sz="4" w:space="0" w:color="auto"/>
              <w:right w:val="single" w:sz="4" w:space="0" w:color="auto"/>
            </w:tcBorders>
            <w:shd w:val="clear" w:color="auto" w:fill="auto"/>
            <w:noWrap/>
            <w:vAlign w:val="center"/>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1,96%</w:t>
            </w:r>
          </w:p>
        </w:tc>
        <w:tc>
          <w:tcPr>
            <w:tcW w:w="436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drawing>
                <wp:anchor distT="6096" distB="4953" distL="120396" distR="122301" simplePos="0" relativeHeight="251667456" behindDoc="0" locked="0" layoutInCell="1" allowOverlap="1" wp14:anchorId="3A5BB524" wp14:editId="6B40EEFB">
                  <wp:simplePos x="0" y="0"/>
                  <wp:positionH relativeFrom="column">
                    <wp:posOffset>-54229</wp:posOffset>
                  </wp:positionH>
                  <wp:positionV relativeFrom="paragraph">
                    <wp:posOffset>-31369</wp:posOffset>
                  </wp:positionV>
                  <wp:extent cx="2771140" cy="1170940"/>
                  <wp:effectExtent l="0" t="0" r="10160" b="10160"/>
                  <wp:wrapNone/>
                  <wp:docPr id="5" name="Диаграмма 5"/>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6"/>
                    </a:graphicData>
                  </a:graphic>
                  <wp14:sizeRelH relativeFrom="page">
                    <wp14:pctWidth>0</wp14:pctWidth>
                  </wp14:sizeRelH>
                  <wp14:sizeRelV relativeFrom="page">
                    <wp14:pctHeight>0</wp14:pctHeight>
                  </wp14:sizeRelV>
                </wp:anchor>
              </w:drawing>
            </w:r>
          </w:p>
        </w:tc>
        <w:tc>
          <w:tcPr>
            <w:tcW w:w="165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236"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r>
      <w:tr w:rsidR="00495FCE" w:rsidRPr="0097615D" w:rsidTr="00495FCE">
        <w:trPr>
          <w:trHeight w:val="300"/>
        </w:trPr>
        <w:tc>
          <w:tcPr>
            <w:tcW w:w="730"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1614"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2219" w:type="dxa"/>
            <w:tcBorders>
              <w:top w:val="nil"/>
              <w:left w:val="nil"/>
              <w:bottom w:val="single" w:sz="4" w:space="0" w:color="auto"/>
              <w:right w:val="single" w:sz="4" w:space="0" w:color="auto"/>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Низкий</w:t>
            </w:r>
          </w:p>
        </w:tc>
        <w:tc>
          <w:tcPr>
            <w:tcW w:w="2007" w:type="dxa"/>
            <w:tcBorders>
              <w:top w:val="nil"/>
              <w:left w:val="nil"/>
              <w:bottom w:val="single" w:sz="4" w:space="0" w:color="auto"/>
              <w:right w:val="single" w:sz="4" w:space="0" w:color="auto"/>
            </w:tcBorders>
            <w:shd w:val="clear" w:color="auto" w:fill="auto"/>
            <w:noWrap/>
            <w:vAlign w:val="center"/>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29,41%</w:t>
            </w:r>
          </w:p>
        </w:tc>
        <w:tc>
          <w:tcPr>
            <w:tcW w:w="436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165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236"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r>
      <w:tr w:rsidR="00495FCE" w:rsidRPr="0097615D" w:rsidTr="00495FCE">
        <w:trPr>
          <w:trHeight w:val="300"/>
        </w:trPr>
        <w:tc>
          <w:tcPr>
            <w:tcW w:w="730"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1614"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2219" w:type="dxa"/>
            <w:tcBorders>
              <w:top w:val="nil"/>
              <w:left w:val="nil"/>
              <w:bottom w:val="single" w:sz="4" w:space="0" w:color="auto"/>
              <w:right w:val="single" w:sz="4" w:space="0" w:color="auto"/>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Средний</w:t>
            </w:r>
          </w:p>
        </w:tc>
        <w:tc>
          <w:tcPr>
            <w:tcW w:w="2007" w:type="dxa"/>
            <w:tcBorders>
              <w:top w:val="nil"/>
              <w:left w:val="nil"/>
              <w:bottom w:val="single" w:sz="4" w:space="0" w:color="auto"/>
              <w:right w:val="single" w:sz="4" w:space="0" w:color="auto"/>
            </w:tcBorders>
            <w:shd w:val="clear" w:color="auto" w:fill="auto"/>
            <w:noWrap/>
            <w:vAlign w:val="center"/>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23,53%</w:t>
            </w:r>
          </w:p>
        </w:tc>
        <w:tc>
          <w:tcPr>
            <w:tcW w:w="436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165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236"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r>
      <w:tr w:rsidR="00495FCE" w:rsidRPr="0097615D" w:rsidTr="00495FCE">
        <w:trPr>
          <w:trHeight w:val="300"/>
        </w:trPr>
        <w:tc>
          <w:tcPr>
            <w:tcW w:w="730"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1614"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2219" w:type="dxa"/>
            <w:tcBorders>
              <w:top w:val="nil"/>
              <w:left w:val="nil"/>
              <w:bottom w:val="single" w:sz="4" w:space="0" w:color="auto"/>
              <w:right w:val="single" w:sz="4" w:space="0" w:color="auto"/>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Повышенный</w:t>
            </w:r>
          </w:p>
        </w:tc>
        <w:tc>
          <w:tcPr>
            <w:tcW w:w="2007" w:type="dxa"/>
            <w:tcBorders>
              <w:top w:val="nil"/>
              <w:left w:val="nil"/>
              <w:bottom w:val="single" w:sz="4" w:space="0" w:color="auto"/>
              <w:right w:val="single" w:sz="4" w:space="0" w:color="auto"/>
            </w:tcBorders>
            <w:shd w:val="clear" w:color="auto" w:fill="auto"/>
            <w:noWrap/>
            <w:vAlign w:val="center"/>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25,49%</w:t>
            </w:r>
          </w:p>
        </w:tc>
        <w:tc>
          <w:tcPr>
            <w:tcW w:w="436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165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236"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r>
      <w:tr w:rsidR="00495FCE" w:rsidRPr="0097615D" w:rsidTr="00495FCE">
        <w:trPr>
          <w:trHeight w:val="300"/>
        </w:trPr>
        <w:tc>
          <w:tcPr>
            <w:tcW w:w="730"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1614"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2219" w:type="dxa"/>
            <w:tcBorders>
              <w:top w:val="nil"/>
              <w:left w:val="nil"/>
              <w:bottom w:val="single" w:sz="4" w:space="0" w:color="auto"/>
              <w:right w:val="single" w:sz="4" w:space="0" w:color="auto"/>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Высокий</w:t>
            </w:r>
          </w:p>
        </w:tc>
        <w:tc>
          <w:tcPr>
            <w:tcW w:w="2007" w:type="dxa"/>
            <w:tcBorders>
              <w:top w:val="nil"/>
              <w:left w:val="nil"/>
              <w:bottom w:val="single" w:sz="4" w:space="0" w:color="auto"/>
              <w:right w:val="single" w:sz="4" w:space="0" w:color="auto"/>
            </w:tcBorders>
            <w:shd w:val="clear" w:color="auto" w:fill="auto"/>
            <w:noWrap/>
            <w:vAlign w:val="center"/>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19,61%</w:t>
            </w:r>
          </w:p>
        </w:tc>
        <w:tc>
          <w:tcPr>
            <w:tcW w:w="436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165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236"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r>
      <w:tr w:rsidR="00495FCE" w:rsidRPr="0097615D" w:rsidTr="00495FCE">
        <w:trPr>
          <w:trHeight w:val="315"/>
        </w:trPr>
        <w:tc>
          <w:tcPr>
            <w:tcW w:w="730"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1614" w:type="dxa"/>
            <w:vMerge/>
            <w:tcBorders>
              <w:top w:val="nil"/>
              <w:left w:val="single" w:sz="4" w:space="0" w:color="auto"/>
              <w:bottom w:val="single" w:sz="8" w:space="0" w:color="000000"/>
              <w:right w:val="single" w:sz="4" w:space="0" w:color="auto"/>
            </w:tcBorders>
            <w:vAlign w:val="center"/>
            <w:hideMark/>
          </w:tcPr>
          <w:p w:rsidR="00495FCE" w:rsidRPr="0097615D" w:rsidRDefault="00495FCE" w:rsidP="0097615D">
            <w:pPr>
              <w:jc w:val="both"/>
              <w:rPr>
                <w:rFonts w:ascii="Times New Roman" w:hAnsi="Times New Roman" w:cs="Times New Roman"/>
                <w:b/>
                <w:sz w:val="28"/>
                <w:szCs w:val="28"/>
              </w:rPr>
            </w:pPr>
          </w:p>
        </w:tc>
        <w:tc>
          <w:tcPr>
            <w:tcW w:w="2219" w:type="dxa"/>
            <w:tcBorders>
              <w:top w:val="nil"/>
              <w:left w:val="nil"/>
              <w:bottom w:val="single" w:sz="8" w:space="0" w:color="auto"/>
              <w:right w:val="single" w:sz="4" w:space="0" w:color="auto"/>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r w:rsidRPr="0097615D">
              <w:rPr>
                <w:rFonts w:ascii="Times New Roman" w:hAnsi="Times New Roman" w:cs="Times New Roman"/>
                <w:b/>
                <w:sz w:val="28"/>
                <w:szCs w:val="28"/>
              </w:rPr>
              <w:t>Всего</w:t>
            </w:r>
          </w:p>
        </w:tc>
        <w:tc>
          <w:tcPr>
            <w:tcW w:w="2007" w:type="dxa"/>
            <w:tcBorders>
              <w:top w:val="nil"/>
              <w:left w:val="nil"/>
              <w:bottom w:val="single" w:sz="8" w:space="0" w:color="auto"/>
              <w:right w:val="single" w:sz="4" w:space="0" w:color="auto"/>
            </w:tcBorders>
            <w:shd w:val="clear" w:color="auto" w:fill="auto"/>
            <w:noWrap/>
            <w:vAlign w:val="center"/>
            <w:hideMark/>
          </w:tcPr>
          <w:p w:rsidR="00495FCE" w:rsidRPr="0097615D" w:rsidRDefault="00495FCE"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74%</w:t>
            </w:r>
          </w:p>
        </w:tc>
        <w:tc>
          <w:tcPr>
            <w:tcW w:w="436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bCs/>
                <w:sz w:val="28"/>
                <w:szCs w:val="28"/>
              </w:rPr>
            </w:pPr>
          </w:p>
        </w:tc>
        <w:tc>
          <w:tcPr>
            <w:tcW w:w="1657"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960"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c>
          <w:tcPr>
            <w:tcW w:w="236" w:type="dxa"/>
            <w:tcBorders>
              <w:top w:val="nil"/>
              <w:left w:val="nil"/>
              <w:bottom w:val="nil"/>
              <w:right w:val="nil"/>
            </w:tcBorders>
            <w:shd w:val="clear" w:color="auto" w:fill="auto"/>
            <w:noWrap/>
            <w:vAlign w:val="bottom"/>
            <w:hideMark/>
          </w:tcPr>
          <w:p w:rsidR="00495FCE" w:rsidRPr="0097615D" w:rsidRDefault="00495FCE" w:rsidP="0097615D">
            <w:pPr>
              <w:jc w:val="both"/>
              <w:rPr>
                <w:rFonts w:ascii="Times New Roman" w:hAnsi="Times New Roman" w:cs="Times New Roman"/>
                <w:b/>
                <w:sz w:val="28"/>
                <w:szCs w:val="28"/>
              </w:rPr>
            </w:pPr>
          </w:p>
        </w:tc>
      </w:tr>
    </w:tbl>
    <w:p w:rsidR="00495FCE" w:rsidRPr="0097615D" w:rsidRDefault="00495FCE" w:rsidP="0097615D">
      <w:pPr>
        <w:jc w:val="both"/>
        <w:rPr>
          <w:rFonts w:ascii="Times New Roman" w:hAnsi="Times New Roman" w:cs="Times New Roman"/>
          <w:b/>
          <w:sz w:val="28"/>
          <w:szCs w:val="28"/>
        </w:rPr>
      </w:pPr>
    </w:p>
    <w:p w:rsidR="00495FCE"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 xml:space="preserve">Ленинский район </w:t>
      </w:r>
    </w:p>
    <w:p w:rsidR="00990D59" w:rsidRPr="0097615D" w:rsidRDefault="00990D59" w:rsidP="0097615D">
      <w:pPr>
        <w:jc w:val="both"/>
        <w:rPr>
          <w:rFonts w:ascii="Times New Roman" w:hAnsi="Times New Roman" w:cs="Times New Roman"/>
          <w:b/>
          <w:sz w:val="28"/>
          <w:szCs w:val="28"/>
        </w:rPr>
      </w:pPr>
    </w:p>
    <w:tbl>
      <w:tblPr>
        <w:tblW w:w="1077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8"/>
        <w:gridCol w:w="1134"/>
        <w:gridCol w:w="1588"/>
        <w:gridCol w:w="1388"/>
        <w:gridCol w:w="1418"/>
        <w:gridCol w:w="1559"/>
        <w:gridCol w:w="1276"/>
        <w:gridCol w:w="1843"/>
      </w:tblGrid>
      <w:tr w:rsidR="00990D59" w:rsidRPr="0097615D" w:rsidTr="00DF7B21">
        <w:tc>
          <w:tcPr>
            <w:tcW w:w="568" w:type="dxa"/>
            <w:vMerge w:val="restart"/>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 п/п</w:t>
            </w:r>
          </w:p>
        </w:tc>
        <w:tc>
          <w:tcPr>
            <w:tcW w:w="1134" w:type="dxa"/>
            <w:vMerge w:val="restart"/>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ОО</w:t>
            </w:r>
          </w:p>
        </w:tc>
        <w:tc>
          <w:tcPr>
            <w:tcW w:w="1588" w:type="dxa"/>
            <w:vMerge w:val="restart"/>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ФИО учителя</w:t>
            </w:r>
          </w:p>
        </w:tc>
        <w:tc>
          <w:tcPr>
            <w:tcW w:w="1388" w:type="dxa"/>
            <w:vMerge w:val="restart"/>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Кол-во</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уч-ся</w:t>
            </w:r>
          </w:p>
        </w:tc>
        <w:tc>
          <w:tcPr>
            <w:tcW w:w="6096" w:type="dxa"/>
            <w:gridSpan w:val="4"/>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Уровни читательской грамотности</w:t>
            </w:r>
          </w:p>
        </w:tc>
      </w:tr>
      <w:tr w:rsidR="00990D59" w:rsidRPr="0097615D" w:rsidTr="00DF7B21">
        <w:tc>
          <w:tcPr>
            <w:tcW w:w="568" w:type="dxa"/>
            <w:vMerge/>
          </w:tcPr>
          <w:p w:rsidR="00990D59" w:rsidRPr="0097615D" w:rsidRDefault="00990D59" w:rsidP="0097615D">
            <w:pPr>
              <w:jc w:val="both"/>
              <w:rPr>
                <w:rFonts w:ascii="Times New Roman" w:hAnsi="Times New Roman" w:cs="Times New Roman"/>
                <w:b/>
                <w:sz w:val="28"/>
                <w:szCs w:val="28"/>
              </w:rPr>
            </w:pPr>
          </w:p>
        </w:tc>
        <w:tc>
          <w:tcPr>
            <w:tcW w:w="1134" w:type="dxa"/>
            <w:vMerge/>
          </w:tcPr>
          <w:p w:rsidR="00990D59" w:rsidRPr="0097615D" w:rsidRDefault="00990D59" w:rsidP="0097615D">
            <w:pPr>
              <w:jc w:val="both"/>
              <w:rPr>
                <w:rFonts w:ascii="Times New Roman" w:hAnsi="Times New Roman" w:cs="Times New Roman"/>
                <w:b/>
                <w:sz w:val="28"/>
                <w:szCs w:val="28"/>
              </w:rPr>
            </w:pPr>
          </w:p>
        </w:tc>
        <w:tc>
          <w:tcPr>
            <w:tcW w:w="1588" w:type="dxa"/>
            <w:vMerge/>
          </w:tcPr>
          <w:p w:rsidR="00990D59" w:rsidRPr="0097615D" w:rsidRDefault="00990D59" w:rsidP="0097615D">
            <w:pPr>
              <w:jc w:val="both"/>
              <w:rPr>
                <w:rFonts w:ascii="Times New Roman" w:hAnsi="Times New Roman" w:cs="Times New Roman"/>
                <w:b/>
                <w:sz w:val="28"/>
                <w:szCs w:val="28"/>
              </w:rPr>
            </w:pPr>
          </w:p>
        </w:tc>
        <w:tc>
          <w:tcPr>
            <w:tcW w:w="1388" w:type="dxa"/>
            <w:vMerge/>
          </w:tcPr>
          <w:p w:rsidR="00990D59" w:rsidRPr="0097615D" w:rsidRDefault="00990D59" w:rsidP="0097615D">
            <w:pPr>
              <w:jc w:val="both"/>
              <w:rPr>
                <w:rFonts w:ascii="Times New Roman" w:hAnsi="Times New Roman" w:cs="Times New Roman"/>
                <w:b/>
                <w:sz w:val="28"/>
                <w:szCs w:val="28"/>
              </w:rPr>
            </w:pPr>
          </w:p>
        </w:tc>
        <w:tc>
          <w:tcPr>
            <w:tcW w:w="141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Недостаточный</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lastRenderedPageBreak/>
              <w:t>(0-11)</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кол-во/ %</w:t>
            </w:r>
          </w:p>
        </w:tc>
        <w:tc>
          <w:tcPr>
            <w:tcW w:w="1559"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lastRenderedPageBreak/>
              <w:t>Базовый</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(12-17)</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lastRenderedPageBreak/>
              <w:t>кол-во/  %</w:t>
            </w:r>
          </w:p>
        </w:tc>
        <w:tc>
          <w:tcPr>
            <w:tcW w:w="1276"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lastRenderedPageBreak/>
              <w:t>Повышенный</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lastRenderedPageBreak/>
              <w:t>(18-23)</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кол-во/ %</w:t>
            </w:r>
          </w:p>
        </w:tc>
        <w:tc>
          <w:tcPr>
            <w:tcW w:w="1843"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lastRenderedPageBreak/>
              <w:t>Высокий</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(24-28)</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lastRenderedPageBreak/>
              <w:t>кол-во/ %</w:t>
            </w:r>
          </w:p>
        </w:tc>
      </w:tr>
      <w:tr w:rsidR="00990D59" w:rsidRPr="0097615D" w:rsidTr="00DF7B21">
        <w:tc>
          <w:tcPr>
            <w:tcW w:w="56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lastRenderedPageBreak/>
              <w:t>1</w:t>
            </w:r>
          </w:p>
        </w:tc>
        <w:tc>
          <w:tcPr>
            <w:tcW w:w="1134"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МБОУ СОШ 50</w:t>
            </w:r>
          </w:p>
        </w:tc>
        <w:tc>
          <w:tcPr>
            <w:tcW w:w="158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Ахмадулина И.З.</w:t>
            </w:r>
          </w:p>
        </w:tc>
        <w:tc>
          <w:tcPr>
            <w:tcW w:w="138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78</w:t>
            </w:r>
          </w:p>
        </w:tc>
        <w:tc>
          <w:tcPr>
            <w:tcW w:w="141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5/5,1%</w:t>
            </w:r>
          </w:p>
        </w:tc>
        <w:tc>
          <w:tcPr>
            <w:tcW w:w="1559"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53/68%</w:t>
            </w:r>
          </w:p>
        </w:tc>
        <w:tc>
          <w:tcPr>
            <w:tcW w:w="1276"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12/15,3%</w:t>
            </w:r>
          </w:p>
        </w:tc>
        <w:tc>
          <w:tcPr>
            <w:tcW w:w="1843"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9/11,5%</w:t>
            </w:r>
          </w:p>
        </w:tc>
      </w:tr>
      <w:tr w:rsidR="00990D59" w:rsidRPr="0097615D" w:rsidTr="00DF7B21">
        <w:tc>
          <w:tcPr>
            <w:tcW w:w="56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w:t>
            </w:r>
          </w:p>
        </w:tc>
        <w:tc>
          <w:tcPr>
            <w:tcW w:w="1134"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МБОУ СОШ 94</w:t>
            </w:r>
          </w:p>
        </w:tc>
        <w:tc>
          <w:tcPr>
            <w:tcW w:w="158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Полищук Н.В.</w:t>
            </w:r>
          </w:p>
        </w:tc>
        <w:tc>
          <w:tcPr>
            <w:tcW w:w="138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52</w:t>
            </w:r>
          </w:p>
        </w:tc>
        <w:tc>
          <w:tcPr>
            <w:tcW w:w="141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2/3,5%</w:t>
            </w:r>
          </w:p>
        </w:tc>
        <w:tc>
          <w:tcPr>
            <w:tcW w:w="1559"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35/67,3%</w:t>
            </w:r>
          </w:p>
        </w:tc>
        <w:tc>
          <w:tcPr>
            <w:tcW w:w="1276"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15/28,8%</w:t>
            </w:r>
          </w:p>
        </w:tc>
        <w:tc>
          <w:tcPr>
            <w:tcW w:w="1843"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5/9,6%</w:t>
            </w:r>
          </w:p>
        </w:tc>
      </w:tr>
      <w:tr w:rsidR="00990D59" w:rsidRPr="0097615D" w:rsidTr="00DF7B21">
        <w:tc>
          <w:tcPr>
            <w:tcW w:w="56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3</w:t>
            </w:r>
          </w:p>
        </w:tc>
        <w:tc>
          <w:tcPr>
            <w:tcW w:w="1134"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МБОУ СОШ 69</w:t>
            </w:r>
          </w:p>
        </w:tc>
        <w:tc>
          <w:tcPr>
            <w:tcW w:w="1588" w:type="dxa"/>
          </w:tcPr>
          <w:p w:rsidR="00990D59" w:rsidRPr="0097615D" w:rsidRDefault="00990D59" w:rsidP="0097615D">
            <w:pPr>
              <w:jc w:val="both"/>
              <w:rPr>
                <w:rFonts w:ascii="Times New Roman" w:hAnsi="Times New Roman" w:cs="Times New Roman"/>
                <w:b/>
                <w:sz w:val="28"/>
                <w:szCs w:val="28"/>
              </w:rPr>
            </w:pPr>
            <w:proofErr w:type="spellStart"/>
            <w:r w:rsidRPr="0097615D">
              <w:rPr>
                <w:rFonts w:ascii="Times New Roman" w:hAnsi="Times New Roman" w:cs="Times New Roman"/>
                <w:b/>
                <w:sz w:val="28"/>
                <w:szCs w:val="28"/>
              </w:rPr>
              <w:t>Тупикина</w:t>
            </w:r>
            <w:proofErr w:type="spellEnd"/>
            <w:r w:rsidRPr="0097615D">
              <w:rPr>
                <w:rFonts w:ascii="Times New Roman" w:hAnsi="Times New Roman" w:cs="Times New Roman"/>
                <w:b/>
                <w:sz w:val="28"/>
                <w:szCs w:val="28"/>
              </w:rPr>
              <w:t xml:space="preserve"> А.В.</w:t>
            </w:r>
          </w:p>
        </w:tc>
        <w:tc>
          <w:tcPr>
            <w:tcW w:w="138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27</w:t>
            </w:r>
          </w:p>
        </w:tc>
        <w:tc>
          <w:tcPr>
            <w:tcW w:w="141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0</w:t>
            </w:r>
          </w:p>
        </w:tc>
        <w:tc>
          <w:tcPr>
            <w:tcW w:w="1559"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16/59%</w:t>
            </w:r>
          </w:p>
        </w:tc>
        <w:tc>
          <w:tcPr>
            <w:tcW w:w="1276"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11/41%</w:t>
            </w:r>
          </w:p>
        </w:tc>
        <w:tc>
          <w:tcPr>
            <w:tcW w:w="1843"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0</w:t>
            </w:r>
          </w:p>
        </w:tc>
      </w:tr>
      <w:tr w:rsidR="00990D59" w:rsidRPr="0097615D" w:rsidTr="00DF7B21">
        <w:tc>
          <w:tcPr>
            <w:tcW w:w="56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4</w:t>
            </w:r>
          </w:p>
        </w:tc>
        <w:tc>
          <w:tcPr>
            <w:tcW w:w="1134"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МБОУ Лицей № 136</w:t>
            </w:r>
          </w:p>
        </w:tc>
        <w:tc>
          <w:tcPr>
            <w:tcW w:w="158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Смирнова Е.В.</w:t>
            </w:r>
          </w:p>
        </w:tc>
        <w:tc>
          <w:tcPr>
            <w:tcW w:w="138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58</w:t>
            </w:r>
          </w:p>
        </w:tc>
        <w:tc>
          <w:tcPr>
            <w:tcW w:w="141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3/5,1%</w:t>
            </w:r>
          </w:p>
        </w:tc>
        <w:tc>
          <w:tcPr>
            <w:tcW w:w="1559"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41/70,6%</w:t>
            </w:r>
          </w:p>
        </w:tc>
        <w:tc>
          <w:tcPr>
            <w:tcW w:w="1276"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14/24,1%</w:t>
            </w:r>
          </w:p>
        </w:tc>
        <w:tc>
          <w:tcPr>
            <w:tcW w:w="1843"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0</w:t>
            </w:r>
          </w:p>
        </w:tc>
      </w:tr>
      <w:tr w:rsidR="00990D59" w:rsidRPr="0097615D" w:rsidTr="00DF7B21">
        <w:tc>
          <w:tcPr>
            <w:tcW w:w="56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5</w:t>
            </w:r>
          </w:p>
        </w:tc>
        <w:tc>
          <w:tcPr>
            <w:tcW w:w="1134"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МАОУ СОШ 215</w:t>
            </w:r>
          </w:p>
        </w:tc>
        <w:tc>
          <w:tcPr>
            <w:tcW w:w="1588" w:type="dxa"/>
          </w:tcPr>
          <w:p w:rsidR="00990D59" w:rsidRPr="0097615D" w:rsidRDefault="00990D59" w:rsidP="0097615D">
            <w:pPr>
              <w:jc w:val="both"/>
              <w:rPr>
                <w:rFonts w:ascii="Times New Roman" w:hAnsi="Times New Roman" w:cs="Times New Roman"/>
                <w:b/>
                <w:sz w:val="28"/>
                <w:szCs w:val="28"/>
              </w:rPr>
            </w:pPr>
            <w:proofErr w:type="spellStart"/>
            <w:r w:rsidRPr="0097615D">
              <w:rPr>
                <w:rFonts w:ascii="Times New Roman" w:hAnsi="Times New Roman" w:cs="Times New Roman"/>
                <w:b/>
                <w:sz w:val="28"/>
                <w:szCs w:val="28"/>
              </w:rPr>
              <w:t>Филлимонова</w:t>
            </w:r>
            <w:proofErr w:type="spellEnd"/>
            <w:r w:rsidRPr="0097615D">
              <w:rPr>
                <w:rFonts w:ascii="Times New Roman" w:hAnsi="Times New Roman" w:cs="Times New Roman"/>
                <w:b/>
                <w:sz w:val="28"/>
                <w:szCs w:val="28"/>
              </w:rPr>
              <w:t xml:space="preserve"> А.Г.</w:t>
            </w:r>
          </w:p>
        </w:tc>
        <w:tc>
          <w:tcPr>
            <w:tcW w:w="138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99</w:t>
            </w:r>
          </w:p>
        </w:tc>
        <w:tc>
          <w:tcPr>
            <w:tcW w:w="141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37/37,3%</w:t>
            </w:r>
          </w:p>
        </w:tc>
        <w:tc>
          <w:tcPr>
            <w:tcW w:w="1559"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51/51,5%</w:t>
            </w:r>
          </w:p>
        </w:tc>
        <w:tc>
          <w:tcPr>
            <w:tcW w:w="1276"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11/11,1%</w:t>
            </w:r>
          </w:p>
        </w:tc>
        <w:tc>
          <w:tcPr>
            <w:tcW w:w="1843"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2/2,02%</w:t>
            </w:r>
          </w:p>
        </w:tc>
      </w:tr>
      <w:tr w:rsidR="00990D59" w:rsidRPr="0097615D" w:rsidTr="00DF7B21">
        <w:tc>
          <w:tcPr>
            <w:tcW w:w="56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6</w:t>
            </w:r>
          </w:p>
        </w:tc>
        <w:tc>
          <w:tcPr>
            <w:tcW w:w="1134"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МБОУ СОШ № 90</w:t>
            </w:r>
          </w:p>
        </w:tc>
        <w:tc>
          <w:tcPr>
            <w:tcW w:w="1588" w:type="dxa"/>
          </w:tcPr>
          <w:p w:rsidR="00990D59" w:rsidRPr="0097615D" w:rsidRDefault="00990D59" w:rsidP="0097615D">
            <w:pPr>
              <w:jc w:val="both"/>
              <w:rPr>
                <w:rFonts w:ascii="Times New Roman" w:hAnsi="Times New Roman" w:cs="Times New Roman"/>
                <w:b/>
                <w:sz w:val="28"/>
                <w:szCs w:val="28"/>
              </w:rPr>
            </w:pPr>
            <w:proofErr w:type="spellStart"/>
            <w:r w:rsidRPr="0097615D">
              <w:rPr>
                <w:rFonts w:ascii="Times New Roman" w:hAnsi="Times New Roman" w:cs="Times New Roman"/>
                <w:b/>
                <w:sz w:val="28"/>
                <w:szCs w:val="28"/>
              </w:rPr>
              <w:t>Безенкова</w:t>
            </w:r>
            <w:proofErr w:type="spellEnd"/>
            <w:r w:rsidRPr="0097615D">
              <w:rPr>
                <w:rFonts w:ascii="Times New Roman" w:hAnsi="Times New Roman" w:cs="Times New Roman"/>
                <w:b/>
                <w:sz w:val="28"/>
                <w:szCs w:val="28"/>
              </w:rPr>
              <w:t xml:space="preserve"> Н.В.</w:t>
            </w:r>
          </w:p>
        </w:tc>
        <w:tc>
          <w:tcPr>
            <w:tcW w:w="138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28</w:t>
            </w:r>
          </w:p>
        </w:tc>
        <w:tc>
          <w:tcPr>
            <w:tcW w:w="141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1/4%</w:t>
            </w:r>
          </w:p>
        </w:tc>
        <w:tc>
          <w:tcPr>
            <w:tcW w:w="1559"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10/36%</w:t>
            </w:r>
          </w:p>
        </w:tc>
        <w:tc>
          <w:tcPr>
            <w:tcW w:w="1276"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15/53%</w:t>
            </w:r>
          </w:p>
        </w:tc>
        <w:tc>
          <w:tcPr>
            <w:tcW w:w="1843"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2/7%</w:t>
            </w:r>
          </w:p>
        </w:tc>
      </w:tr>
      <w:tr w:rsidR="00990D59" w:rsidRPr="0097615D" w:rsidTr="00DF7B21">
        <w:tc>
          <w:tcPr>
            <w:tcW w:w="56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7</w:t>
            </w:r>
          </w:p>
        </w:tc>
        <w:tc>
          <w:tcPr>
            <w:tcW w:w="1134"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МБОУ СОШ № 27</w:t>
            </w:r>
          </w:p>
        </w:tc>
        <w:tc>
          <w:tcPr>
            <w:tcW w:w="158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Бережная Н.М.</w:t>
            </w:r>
          </w:p>
        </w:tc>
        <w:tc>
          <w:tcPr>
            <w:tcW w:w="138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24</w:t>
            </w:r>
          </w:p>
        </w:tc>
        <w:tc>
          <w:tcPr>
            <w:tcW w:w="141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2/8,3</w:t>
            </w:r>
          </w:p>
        </w:tc>
        <w:tc>
          <w:tcPr>
            <w:tcW w:w="1559"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12/50%</w:t>
            </w:r>
          </w:p>
        </w:tc>
        <w:tc>
          <w:tcPr>
            <w:tcW w:w="1276"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8/33,3%</w:t>
            </w:r>
          </w:p>
        </w:tc>
        <w:tc>
          <w:tcPr>
            <w:tcW w:w="1843"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2/8,3%</w:t>
            </w:r>
          </w:p>
        </w:tc>
      </w:tr>
      <w:tr w:rsidR="00990D59" w:rsidRPr="0097615D" w:rsidTr="00DF7B21">
        <w:tc>
          <w:tcPr>
            <w:tcW w:w="56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lastRenderedPageBreak/>
              <w:t>8</w:t>
            </w:r>
          </w:p>
        </w:tc>
        <w:tc>
          <w:tcPr>
            <w:tcW w:w="1134"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МБОУ СОШ № 66</w:t>
            </w:r>
          </w:p>
        </w:tc>
        <w:tc>
          <w:tcPr>
            <w:tcW w:w="158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Касаткина М.А.</w:t>
            </w:r>
          </w:p>
        </w:tc>
        <w:tc>
          <w:tcPr>
            <w:tcW w:w="138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43</w:t>
            </w:r>
          </w:p>
        </w:tc>
        <w:tc>
          <w:tcPr>
            <w:tcW w:w="141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4/10%</w:t>
            </w:r>
          </w:p>
        </w:tc>
        <w:tc>
          <w:tcPr>
            <w:tcW w:w="1559"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4/10%</w:t>
            </w:r>
          </w:p>
        </w:tc>
        <w:tc>
          <w:tcPr>
            <w:tcW w:w="1276"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16/37%</w:t>
            </w:r>
          </w:p>
        </w:tc>
        <w:tc>
          <w:tcPr>
            <w:tcW w:w="1843"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19/43%</w:t>
            </w:r>
          </w:p>
        </w:tc>
      </w:tr>
      <w:tr w:rsidR="00990D59" w:rsidRPr="0097615D" w:rsidTr="00DF7B21">
        <w:tc>
          <w:tcPr>
            <w:tcW w:w="56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9</w:t>
            </w:r>
          </w:p>
        </w:tc>
        <w:tc>
          <w:tcPr>
            <w:tcW w:w="1134"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МАОУ СОШ 221</w:t>
            </w:r>
          </w:p>
        </w:tc>
        <w:tc>
          <w:tcPr>
            <w:tcW w:w="158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Павлова Е.П.</w:t>
            </w:r>
          </w:p>
        </w:tc>
        <w:tc>
          <w:tcPr>
            <w:tcW w:w="138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28</w:t>
            </w:r>
          </w:p>
        </w:tc>
        <w:tc>
          <w:tcPr>
            <w:tcW w:w="141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8/29%</w:t>
            </w:r>
          </w:p>
        </w:tc>
        <w:tc>
          <w:tcPr>
            <w:tcW w:w="1559"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10/36%</w:t>
            </w:r>
          </w:p>
        </w:tc>
        <w:tc>
          <w:tcPr>
            <w:tcW w:w="1276"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10/36%</w:t>
            </w:r>
          </w:p>
        </w:tc>
        <w:tc>
          <w:tcPr>
            <w:tcW w:w="1843"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0</w:t>
            </w:r>
          </w:p>
        </w:tc>
      </w:tr>
      <w:tr w:rsidR="00990D59" w:rsidRPr="0097615D" w:rsidTr="00DF7B21">
        <w:tc>
          <w:tcPr>
            <w:tcW w:w="3290" w:type="dxa"/>
            <w:gridSpan w:val="3"/>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Итого:</w:t>
            </w:r>
          </w:p>
        </w:tc>
        <w:tc>
          <w:tcPr>
            <w:tcW w:w="138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437</w:t>
            </w:r>
          </w:p>
        </w:tc>
        <w:tc>
          <w:tcPr>
            <w:tcW w:w="1418"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62 /14%</w:t>
            </w:r>
          </w:p>
        </w:tc>
        <w:tc>
          <w:tcPr>
            <w:tcW w:w="1559"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232/53%</w:t>
            </w:r>
          </w:p>
        </w:tc>
        <w:tc>
          <w:tcPr>
            <w:tcW w:w="1276"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112/26%</w:t>
            </w:r>
          </w:p>
        </w:tc>
        <w:tc>
          <w:tcPr>
            <w:tcW w:w="1843" w:type="dxa"/>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39/9%</w:t>
            </w:r>
          </w:p>
        </w:tc>
      </w:tr>
    </w:tbl>
    <w:p w:rsidR="00990D59" w:rsidRPr="0097615D" w:rsidRDefault="00990D59" w:rsidP="0097615D">
      <w:pPr>
        <w:jc w:val="both"/>
        <w:rPr>
          <w:rFonts w:ascii="Times New Roman" w:hAnsi="Times New Roman" w:cs="Times New Roman"/>
          <w:b/>
          <w:sz w:val="28"/>
          <w:szCs w:val="28"/>
        </w:rPr>
      </w:pP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Мониторинг качества знаний</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 xml:space="preserve">Результаты выполнения диагностической работы по читательской грамотности </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в 8 классах по предмету химия</w:t>
      </w:r>
    </w:p>
    <w:p w:rsidR="00990D59" w:rsidRPr="0097615D" w:rsidRDefault="00990D59" w:rsidP="0097615D">
      <w:pPr>
        <w:jc w:val="both"/>
        <w:rPr>
          <w:rFonts w:ascii="Times New Roman" w:hAnsi="Times New Roman" w:cs="Times New Roman"/>
          <w:b/>
          <w:sz w:val="28"/>
          <w:szCs w:val="28"/>
        </w:rPr>
      </w:pPr>
    </w:p>
    <w:tbl>
      <w:tblPr>
        <w:tblW w:w="1077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1276"/>
        <w:gridCol w:w="1701"/>
        <w:gridCol w:w="1134"/>
        <w:gridCol w:w="1417"/>
        <w:gridCol w:w="1559"/>
        <w:gridCol w:w="1276"/>
        <w:gridCol w:w="1843"/>
      </w:tblGrid>
      <w:tr w:rsidR="00990D59" w:rsidRPr="0097615D" w:rsidTr="00DF7B21">
        <w:tc>
          <w:tcPr>
            <w:tcW w:w="568" w:type="dxa"/>
            <w:vMerge w:val="restart"/>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 п/п</w:t>
            </w:r>
          </w:p>
        </w:tc>
        <w:tc>
          <w:tcPr>
            <w:tcW w:w="1276" w:type="dxa"/>
            <w:vMerge w:val="restart"/>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ОО</w:t>
            </w:r>
          </w:p>
        </w:tc>
        <w:tc>
          <w:tcPr>
            <w:tcW w:w="1701" w:type="dxa"/>
            <w:vMerge w:val="restart"/>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ФИО учителя</w:t>
            </w:r>
          </w:p>
        </w:tc>
        <w:tc>
          <w:tcPr>
            <w:tcW w:w="1134" w:type="dxa"/>
            <w:vMerge w:val="restart"/>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 xml:space="preserve">Кол-во </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уч-ся</w:t>
            </w:r>
          </w:p>
        </w:tc>
        <w:tc>
          <w:tcPr>
            <w:tcW w:w="6095" w:type="dxa"/>
            <w:gridSpan w:val="4"/>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Уровни естественнонаучной грамотности</w:t>
            </w:r>
          </w:p>
        </w:tc>
      </w:tr>
      <w:tr w:rsidR="00990D59" w:rsidRPr="0097615D" w:rsidTr="00DF7B21">
        <w:tc>
          <w:tcPr>
            <w:tcW w:w="568" w:type="dxa"/>
            <w:vMerge/>
            <w:shd w:val="clear" w:color="auto" w:fill="auto"/>
          </w:tcPr>
          <w:p w:rsidR="00990D59" w:rsidRPr="0097615D" w:rsidRDefault="00990D59" w:rsidP="0097615D">
            <w:pPr>
              <w:jc w:val="both"/>
              <w:rPr>
                <w:rFonts w:ascii="Times New Roman" w:hAnsi="Times New Roman" w:cs="Times New Roman"/>
                <w:b/>
                <w:sz w:val="28"/>
                <w:szCs w:val="28"/>
              </w:rPr>
            </w:pPr>
          </w:p>
        </w:tc>
        <w:tc>
          <w:tcPr>
            <w:tcW w:w="1276" w:type="dxa"/>
            <w:vMerge/>
            <w:shd w:val="clear" w:color="auto" w:fill="auto"/>
          </w:tcPr>
          <w:p w:rsidR="00990D59" w:rsidRPr="0097615D" w:rsidRDefault="00990D59" w:rsidP="0097615D">
            <w:pPr>
              <w:jc w:val="both"/>
              <w:rPr>
                <w:rFonts w:ascii="Times New Roman" w:hAnsi="Times New Roman" w:cs="Times New Roman"/>
                <w:b/>
                <w:sz w:val="28"/>
                <w:szCs w:val="28"/>
              </w:rPr>
            </w:pPr>
          </w:p>
        </w:tc>
        <w:tc>
          <w:tcPr>
            <w:tcW w:w="1701" w:type="dxa"/>
            <w:vMerge/>
            <w:shd w:val="clear" w:color="auto" w:fill="auto"/>
          </w:tcPr>
          <w:p w:rsidR="00990D59" w:rsidRPr="0097615D" w:rsidRDefault="00990D59" w:rsidP="0097615D">
            <w:pPr>
              <w:jc w:val="both"/>
              <w:rPr>
                <w:rFonts w:ascii="Times New Roman" w:hAnsi="Times New Roman" w:cs="Times New Roman"/>
                <w:b/>
                <w:sz w:val="28"/>
                <w:szCs w:val="28"/>
              </w:rPr>
            </w:pPr>
          </w:p>
        </w:tc>
        <w:tc>
          <w:tcPr>
            <w:tcW w:w="1134" w:type="dxa"/>
            <w:vMerge/>
            <w:shd w:val="clear" w:color="auto" w:fill="auto"/>
          </w:tcPr>
          <w:p w:rsidR="00990D59" w:rsidRPr="0097615D" w:rsidRDefault="00990D59" w:rsidP="0097615D">
            <w:pPr>
              <w:jc w:val="both"/>
              <w:rPr>
                <w:rFonts w:ascii="Times New Roman" w:hAnsi="Times New Roman" w:cs="Times New Roman"/>
                <w:b/>
                <w:sz w:val="28"/>
                <w:szCs w:val="28"/>
              </w:rPr>
            </w:pPr>
          </w:p>
        </w:tc>
        <w:tc>
          <w:tcPr>
            <w:tcW w:w="1417"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Недостаточный</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(0-11)</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кол-во/ %</w:t>
            </w:r>
          </w:p>
        </w:tc>
        <w:tc>
          <w:tcPr>
            <w:tcW w:w="1559"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Базовый</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(12-17)</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кол-во/  %</w:t>
            </w:r>
          </w:p>
        </w:tc>
        <w:tc>
          <w:tcPr>
            <w:tcW w:w="1276"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Повышенный</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(18-23)</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кол-во/%</w:t>
            </w:r>
          </w:p>
        </w:tc>
        <w:tc>
          <w:tcPr>
            <w:tcW w:w="1843"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Высокий</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(24-28)</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кол-во/ %</w:t>
            </w:r>
          </w:p>
        </w:tc>
      </w:tr>
      <w:tr w:rsidR="00990D59" w:rsidRPr="0097615D" w:rsidTr="00DF7B21">
        <w:tc>
          <w:tcPr>
            <w:tcW w:w="568"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w:t>
            </w:r>
          </w:p>
        </w:tc>
        <w:tc>
          <w:tcPr>
            <w:tcW w:w="1276"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МБОУ СОШ 188</w:t>
            </w:r>
          </w:p>
        </w:tc>
        <w:tc>
          <w:tcPr>
            <w:tcW w:w="1701"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Зайцева Н.А.</w:t>
            </w:r>
          </w:p>
        </w:tc>
        <w:tc>
          <w:tcPr>
            <w:tcW w:w="1134"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23</w:t>
            </w:r>
          </w:p>
          <w:p w:rsidR="00990D59" w:rsidRPr="0097615D" w:rsidRDefault="00990D59" w:rsidP="0097615D">
            <w:pPr>
              <w:jc w:val="both"/>
              <w:rPr>
                <w:rFonts w:ascii="Times New Roman" w:hAnsi="Times New Roman" w:cs="Times New Roman"/>
                <w:b/>
                <w:sz w:val="28"/>
                <w:szCs w:val="28"/>
              </w:rPr>
            </w:pPr>
          </w:p>
        </w:tc>
        <w:tc>
          <w:tcPr>
            <w:tcW w:w="1417"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9 (39%)</w:t>
            </w:r>
          </w:p>
          <w:p w:rsidR="00990D59" w:rsidRPr="0097615D" w:rsidRDefault="00990D59" w:rsidP="0097615D">
            <w:pPr>
              <w:jc w:val="both"/>
              <w:rPr>
                <w:rFonts w:ascii="Times New Roman" w:hAnsi="Times New Roman" w:cs="Times New Roman"/>
                <w:b/>
                <w:sz w:val="28"/>
                <w:szCs w:val="28"/>
              </w:rPr>
            </w:pPr>
          </w:p>
        </w:tc>
        <w:tc>
          <w:tcPr>
            <w:tcW w:w="1559"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11 (48%)</w:t>
            </w:r>
          </w:p>
          <w:p w:rsidR="00990D59" w:rsidRPr="0097615D" w:rsidRDefault="00990D59" w:rsidP="0097615D">
            <w:pPr>
              <w:jc w:val="both"/>
              <w:rPr>
                <w:rFonts w:ascii="Times New Roman" w:hAnsi="Times New Roman" w:cs="Times New Roman"/>
                <w:b/>
                <w:sz w:val="28"/>
                <w:szCs w:val="28"/>
              </w:rPr>
            </w:pPr>
          </w:p>
        </w:tc>
        <w:tc>
          <w:tcPr>
            <w:tcW w:w="1276"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3 (13%)</w:t>
            </w:r>
          </w:p>
          <w:p w:rsidR="00990D59" w:rsidRPr="0097615D" w:rsidRDefault="00990D59" w:rsidP="0097615D">
            <w:pPr>
              <w:jc w:val="both"/>
              <w:rPr>
                <w:rFonts w:ascii="Times New Roman" w:hAnsi="Times New Roman" w:cs="Times New Roman"/>
                <w:b/>
                <w:sz w:val="28"/>
                <w:szCs w:val="28"/>
              </w:rPr>
            </w:pPr>
          </w:p>
        </w:tc>
        <w:tc>
          <w:tcPr>
            <w:tcW w:w="1843"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0</w:t>
            </w:r>
          </w:p>
          <w:p w:rsidR="00990D59" w:rsidRPr="0097615D" w:rsidRDefault="00990D59" w:rsidP="0097615D">
            <w:pPr>
              <w:jc w:val="both"/>
              <w:rPr>
                <w:rFonts w:ascii="Times New Roman" w:hAnsi="Times New Roman" w:cs="Times New Roman"/>
                <w:b/>
                <w:sz w:val="28"/>
                <w:szCs w:val="28"/>
              </w:rPr>
            </w:pPr>
          </w:p>
        </w:tc>
      </w:tr>
      <w:tr w:rsidR="00990D59" w:rsidRPr="0097615D" w:rsidTr="00DF7B21">
        <w:tc>
          <w:tcPr>
            <w:tcW w:w="568"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lastRenderedPageBreak/>
              <w:t>2</w:t>
            </w:r>
          </w:p>
        </w:tc>
        <w:tc>
          <w:tcPr>
            <w:tcW w:w="1276"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МБОУ СОШ №94</w:t>
            </w:r>
          </w:p>
        </w:tc>
        <w:tc>
          <w:tcPr>
            <w:tcW w:w="1701"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Полищук Н.В.</w:t>
            </w:r>
          </w:p>
        </w:tc>
        <w:tc>
          <w:tcPr>
            <w:tcW w:w="1134"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25</w:t>
            </w:r>
          </w:p>
          <w:p w:rsidR="00990D59" w:rsidRPr="0097615D" w:rsidRDefault="00990D59" w:rsidP="0097615D">
            <w:pPr>
              <w:jc w:val="both"/>
              <w:rPr>
                <w:rFonts w:ascii="Times New Roman" w:hAnsi="Times New Roman" w:cs="Times New Roman"/>
                <w:b/>
                <w:sz w:val="28"/>
                <w:szCs w:val="28"/>
              </w:rPr>
            </w:pPr>
          </w:p>
        </w:tc>
        <w:tc>
          <w:tcPr>
            <w:tcW w:w="1417"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16 (64%)</w:t>
            </w:r>
          </w:p>
          <w:p w:rsidR="00990D59" w:rsidRPr="0097615D" w:rsidRDefault="00990D59" w:rsidP="0097615D">
            <w:pPr>
              <w:jc w:val="both"/>
              <w:rPr>
                <w:rFonts w:ascii="Times New Roman" w:hAnsi="Times New Roman" w:cs="Times New Roman"/>
                <w:b/>
                <w:sz w:val="28"/>
                <w:szCs w:val="28"/>
              </w:rPr>
            </w:pPr>
          </w:p>
        </w:tc>
        <w:tc>
          <w:tcPr>
            <w:tcW w:w="1559"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9 (36%)</w:t>
            </w:r>
          </w:p>
          <w:p w:rsidR="00990D59" w:rsidRPr="0097615D" w:rsidRDefault="00990D59" w:rsidP="0097615D">
            <w:pPr>
              <w:jc w:val="both"/>
              <w:rPr>
                <w:rFonts w:ascii="Times New Roman" w:hAnsi="Times New Roman" w:cs="Times New Roman"/>
                <w:b/>
                <w:sz w:val="28"/>
                <w:szCs w:val="28"/>
              </w:rPr>
            </w:pPr>
          </w:p>
        </w:tc>
        <w:tc>
          <w:tcPr>
            <w:tcW w:w="1276"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0</w:t>
            </w:r>
          </w:p>
          <w:p w:rsidR="00990D59" w:rsidRPr="0097615D" w:rsidRDefault="00990D59" w:rsidP="0097615D">
            <w:pPr>
              <w:jc w:val="both"/>
              <w:rPr>
                <w:rFonts w:ascii="Times New Roman" w:hAnsi="Times New Roman" w:cs="Times New Roman"/>
                <w:b/>
                <w:sz w:val="28"/>
                <w:szCs w:val="28"/>
              </w:rPr>
            </w:pPr>
          </w:p>
        </w:tc>
        <w:tc>
          <w:tcPr>
            <w:tcW w:w="1843"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0</w:t>
            </w:r>
          </w:p>
          <w:p w:rsidR="00990D59" w:rsidRPr="0097615D" w:rsidRDefault="00990D59" w:rsidP="0097615D">
            <w:pPr>
              <w:jc w:val="both"/>
              <w:rPr>
                <w:rFonts w:ascii="Times New Roman" w:hAnsi="Times New Roman" w:cs="Times New Roman"/>
                <w:b/>
                <w:sz w:val="28"/>
                <w:szCs w:val="28"/>
              </w:rPr>
            </w:pPr>
          </w:p>
        </w:tc>
      </w:tr>
      <w:tr w:rsidR="00990D59" w:rsidRPr="0097615D" w:rsidTr="00DF7B21">
        <w:tc>
          <w:tcPr>
            <w:tcW w:w="568"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3</w:t>
            </w:r>
          </w:p>
        </w:tc>
        <w:tc>
          <w:tcPr>
            <w:tcW w:w="1276"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МБОУ Лицей 136</w:t>
            </w:r>
          </w:p>
        </w:tc>
        <w:tc>
          <w:tcPr>
            <w:tcW w:w="1701"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Турчанинова Ж.С.</w:t>
            </w:r>
          </w:p>
        </w:tc>
        <w:tc>
          <w:tcPr>
            <w:tcW w:w="1134"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13</w:t>
            </w:r>
          </w:p>
          <w:p w:rsidR="00990D59" w:rsidRPr="0097615D" w:rsidRDefault="00990D59" w:rsidP="0097615D">
            <w:pPr>
              <w:jc w:val="both"/>
              <w:rPr>
                <w:rFonts w:ascii="Times New Roman" w:hAnsi="Times New Roman" w:cs="Times New Roman"/>
                <w:b/>
                <w:sz w:val="28"/>
                <w:szCs w:val="28"/>
              </w:rPr>
            </w:pPr>
          </w:p>
        </w:tc>
        <w:tc>
          <w:tcPr>
            <w:tcW w:w="1417"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0</w:t>
            </w:r>
          </w:p>
          <w:p w:rsidR="00990D59" w:rsidRPr="0097615D" w:rsidRDefault="00990D59" w:rsidP="0097615D">
            <w:pPr>
              <w:jc w:val="both"/>
              <w:rPr>
                <w:rFonts w:ascii="Times New Roman" w:hAnsi="Times New Roman" w:cs="Times New Roman"/>
                <w:b/>
                <w:sz w:val="28"/>
                <w:szCs w:val="28"/>
              </w:rPr>
            </w:pPr>
          </w:p>
        </w:tc>
        <w:tc>
          <w:tcPr>
            <w:tcW w:w="1559"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7(54%)</w:t>
            </w:r>
          </w:p>
          <w:p w:rsidR="00990D59" w:rsidRPr="0097615D" w:rsidRDefault="00990D59" w:rsidP="0097615D">
            <w:pPr>
              <w:jc w:val="both"/>
              <w:rPr>
                <w:rFonts w:ascii="Times New Roman" w:hAnsi="Times New Roman" w:cs="Times New Roman"/>
                <w:b/>
                <w:sz w:val="28"/>
                <w:szCs w:val="28"/>
              </w:rPr>
            </w:pPr>
          </w:p>
        </w:tc>
        <w:tc>
          <w:tcPr>
            <w:tcW w:w="1276"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4(31%)</w:t>
            </w:r>
          </w:p>
          <w:p w:rsidR="00990D59" w:rsidRPr="0097615D" w:rsidRDefault="00990D59" w:rsidP="0097615D">
            <w:pPr>
              <w:jc w:val="both"/>
              <w:rPr>
                <w:rFonts w:ascii="Times New Roman" w:hAnsi="Times New Roman" w:cs="Times New Roman"/>
                <w:b/>
                <w:sz w:val="28"/>
                <w:szCs w:val="28"/>
              </w:rPr>
            </w:pPr>
          </w:p>
        </w:tc>
        <w:tc>
          <w:tcPr>
            <w:tcW w:w="1843"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2(15%)</w:t>
            </w:r>
          </w:p>
          <w:p w:rsidR="00990D59" w:rsidRPr="0097615D" w:rsidRDefault="00990D59" w:rsidP="0097615D">
            <w:pPr>
              <w:jc w:val="both"/>
              <w:rPr>
                <w:rFonts w:ascii="Times New Roman" w:hAnsi="Times New Roman" w:cs="Times New Roman"/>
                <w:b/>
                <w:sz w:val="28"/>
                <w:szCs w:val="28"/>
              </w:rPr>
            </w:pPr>
          </w:p>
        </w:tc>
      </w:tr>
      <w:tr w:rsidR="00990D59" w:rsidRPr="0097615D" w:rsidTr="00DF7B21">
        <w:tc>
          <w:tcPr>
            <w:tcW w:w="568"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4</w:t>
            </w:r>
          </w:p>
        </w:tc>
        <w:tc>
          <w:tcPr>
            <w:tcW w:w="1276"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МАОУ «Гимназия №16»</w:t>
            </w:r>
          </w:p>
        </w:tc>
        <w:tc>
          <w:tcPr>
            <w:tcW w:w="1701"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Волкова Т.В.</w:t>
            </w:r>
          </w:p>
        </w:tc>
        <w:tc>
          <w:tcPr>
            <w:tcW w:w="1134"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24</w:t>
            </w:r>
          </w:p>
          <w:p w:rsidR="00990D59" w:rsidRPr="0097615D" w:rsidRDefault="00990D59" w:rsidP="0097615D">
            <w:pPr>
              <w:jc w:val="both"/>
              <w:rPr>
                <w:rFonts w:ascii="Times New Roman" w:hAnsi="Times New Roman" w:cs="Times New Roman"/>
                <w:b/>
                <w:sz w:val="28"/>
                <w:szCs w:val="28"/>
              </w:rPr>
            </w:pPr>
          </w:p>
        </w:tc>
        <w:tc>
          <w:tcPr>
            <w:tcW w:w="1417"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0</w:t>
            </w:r>
          </w:p>
          <w:p w:rsidR="00990D59" w:rsidRPr="0097615D" w:rsidRDefault="00990D59" w:rsidP="0097615D">
            <w:pPr>
              <w:jc w:val="both"/>
              <w:rPr>
                <w:rFonts w:ascii="Times New Roman" w:hAnsi="Times New Roman" w:cs="Times New Roman"/>
                <w:b/>
                <w:sz w:val="28"/>
                <w:szCs w:val="28"/>
              </w:rPr>
            </w:pPr>
          </w:p>
        </w:tc>
        <w:tc>
          <w:tcPr>
            <w:tcW w:w="1559"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8(34%)</w:t>
            </w:r>
          </w:p>
          <w:p w:rsidR="00990D59" w:rsidRPr="0097615D" w:rsidRDefault="00990D59" w:rsidP="0097615D">
            <w:pPr>
              <w:jc w:val="both"/>
              <w:rPr>
                <w:rFonts w:ascii="Times New Roman" w:hAnsi="Times New Roman" w:cs="Times New Roman"/>
                <w:b/>
                <w:sz w:val="28"/>
                <w:szCs w:val="28"/>
              </w:rPr>
            </w:pPr>
          </w:p>
        </w:tc>
        <w:tc>
          <w:tcPr>
            <w:tcW w:w="1276"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14</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(59%)</w:t>
            </w:r>
          </w:p>
          <w:p w:rsidR="00990D59" w:rsidRPr="0097615D" w:rsidRDefault="00990D59" w:rsidP="0097615D">
            <w:pPr>
              <w:jc w:val="both"/>
              <w:rPr>
                <w:rFonts w:ascii="Times New Roman" w:hAnsi="Times New Roman" w:cs="Times New Roman"/>
                <w:b/>
                <w:sz w:val="28"/>
                <w:szCs w:val="28"/>
              </w:rPr>
            </w:pPr>
          </w:p>
        </w:tc>
        <w:tc>
          <w:tcPr>
            <w:tcW w:w="1843"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2(9%)</w:t>
            </w:r>
          </w:p>
          <w:p w:rsidR="00990D59" w:rsidRPr="0097615D" w:rsidRDefault="00990D59" w:rsidP="0097615D">
            <w:pPr>
              <w:jc w:val="both"/>
              <w:rPr>
                <w:rFonts w:ascii="Times New Roman" w:hAnsi="Times New Roman" w:cs="Times New Roman"/>
                <w:b/>
                <w:sz w:val="28"/>
                <w:szCs w:val="28"/>
              </w:rPr>
            </w:pPr>
          </w:p>
        </w:tc>
      </w:tr>
      <w:tr w:rsidR="00990D59" w:rsidRPr="0097615D" w:rsidTr="00DF7B21">
        <w:tc>
          <w:tcPr>
            <w:tcW w:w="568"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5</w:t>
            </w:r>
          </w:p>
        </w:tc>
        <w:tc>
          <w:tcPr>
            <w:tcW w:w="1276"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МБОУ СОШ №187</w:t>
            </w:r>
          </w:p>
        </w:tc>
        <w:tc>
          <w:tcPr>
            <w:tcW w:w="1701"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Чуркина Н.И.</w:t>
            </w:r>
          </w:p>
        </w:tc>
        <w:tc>
          <w:tcPr>
            <w:tcW w:w="1134"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47</w:t>
            </w:r>
          </w:p>
          <w:p w:rsidR="00990D59" w:rsidRPr="0097615D" w:rsidRDefault="00990D59" w:rsidP="0097615D">
            <w:pPr>
              <w:jc w:val="both"/>
              <w:rPr>
                <w:rFonts w:ascii="Times New Roman" w:hAnsi="Times New Roman" w:cs="Times New Roman"/>
                <w:b/>
                <w:sz w:val="28"/>
                <w:szCs w:val="28"/>
              </w:rPr>
            </w:pPr>
          </w:p>
        </w:tc>
        <w:tc>
          <w:tcPr>
            <w:tcW w:w="1417"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35(74,5%)</w:t>
            </w:r>
          </w:p>
          <w:p w:rsidR="00990D59" w:rsidRPr="0097615D" w:rsidRDefault="00990D59" w:rsidP="0097615D">
            <w:pPr>
              <w:jc w:val="both"/>
              <w:rPr>
                <w:rFonts w:ascii="Times New Roman" w:hAnsi="Times New Roman" w:cs="Times New Roman"/>
                <w:b/>
                <w:sz w:val="28"/>
                <w:szCs w:val="28"/>
              </w:rPr>
            </w:pPr>
          </w:p>
        </w:tc>
        <w:tc>
          <w:tcPr>
            <w:tcW w:w="1559"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11(23,4%)</w:t>
            </w:r>
          </w:p>
          <w:p w:rsidR="00990D59" w:rsidRPr="0097615D" w:rsidRDefault="00990D59" w:rsidP="0097615D">
            <w:pPr>
              <w:jc w:val="both"/>
              <w:rPr>
                <w:rFonts w:ascii="Times New Roman" w:hAnsi="Times New Roman" w:cs="Times New Roman"/>
                <w:b/>
                <w:sz w:val="28"/>
                <w:szCs w:val="28"/>
              </w:rPr>
            </w:pPr>
          </w:p>
        </w:tc>
        <w:tc>
          <w:tcPr>
            <w:tcW w:w="1276"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w:t>
            </w:r>
          </w:p>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(2,1%)</w:t>
            </w:r>
          </w:p>
          <w:p w:rsidR="00990D59" w:rsidRPr="0097615D" w:rsidRDefault="00990D59" w:rsidP="0097615D">
            <w:pPr>
              <w:jc w:val="both"/>
              <w:rPr>
                <w:rFonts w:ascii="Times New Roman" w:hAnsi="Times New Roman" w:cs="Times New Roman"/>
                <w:b/>
                <w:sz w:val="28"/>
                <w:szCs w:val="28"/>
              </w:rPr>
            </w:pPr>
          </w:p>
        </w:tc>
        <w:tc>
          <w:tcPr>
            <w:tcW w:w="1843"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0</w:t>
            </w:r>
          </w:p>
          <w:p w:rsidR="00990D59" w:rsidRPr="0097615D" w:rsidRDefault="00990D59" w:rsidP="0097615D">
            <w:pPr>
              <w:jc w:val="both"/>
              <w:rPr>
                <w:rFonts w:ascii="Times New Roman" w:hAnsi="Times New Roman" w:cs="Times New Roman"/>
                <w:b/>
                <w:sz w:val="28"/>
                <w:szCs w:val="28"/>
              </w:rPr>
            </w:pPr>
          </w:p>
        </w:tc>
      </w:tr>
      <w:tr w:rsidR="00990D59" w:rsidRPr="0097615D" w:rsidTr="00DF7B21">
        <w:tc>
          <w:tcPr>
            <w:tcW w:w="568"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6</w:t>
            </w:r>
          </w:p>
        </w:tc>
        <w:tc>
          <w:tcPr>
            <w:tcW w:w="1276"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МАОУ СОШ №221</w:t>
            </w:r>
          </w:p>
        </w:tc>
        <w:tc>
          <w:tcPr>
            <w:tcW w:w="1701"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Павлова Е.П.</w:t>
            </w:r>
          </w:p>
        </w:tc>
        <w:tc>
          <w:tcPr>
            <w:tcW w:w="1134"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18</w:t>
            </w:r>
          </w:p>
        </w:tc>
        <w:tc>
          <w:tcPr>
            <w:tcW w:w="1417"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7 (39%)</w:t>
            </w:r>
          </w:p>
          <w:p w:rsidR="00990D59" w:rsidRPr="0097615D" w:rsidRDefault="00990D59" w:rsidP="0097615D">
            <w:pPr>
              <w:jc w:val="both"/>
              <w:rPr>
                <w:rFonts w:ascii="Times New Roman" w:hAnsi="Times New Roman" w:cs="Times New Roman"/>
                <w:b/>
                <w:sz w:val="28"/>
                <w:szCs w:val="28"/>
              </w:rPr>
            </w:pPr>
          </w:p>
        </w:tc>
        <w:tc>
          <w:tcPr>
            <w:tcW w:w="1559"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9 (50%)</w:t>
            </w:r>
          </w:p>
        </w:tc>
        <w:tc>
          <w:tcPr>
            <w:tcW w:w="1276"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 (11%)</w:t>
            </w:r>
          </w:p>
        </w:tc>
        <w:tc>
          <w:tcPr>
            <w:tcW w:w="1843"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0</w:t>
            </w:r>
          </w:p>
        </w:tc>
      </w:tr>
      <w:tr w:rsidR="00990D59" w:rsidRPr="0097615D" w:rsidTr="00DF7B21">
        <w:tc>
          <w:tcPr>
            <w:tcW w:w="3545" w:type="dxa"/>
            <w:gridSpan w:val="3"/>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Итого:</w:t>
            </w:r>
          </w:p>
        </w:tc>
        <w:tc>
          <w:tcPr>
            <w:tcW w:w="1134"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150</w:t>
            </w:r>
          </w:p>
        </w:tc>
        <w:tc>
          <w:tcPr>
            <w:tcW w:w="1417"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67(45%)</w:t>
            </w:r>
          </w:p>
        </w:tc>
        <w:tc>
          <w:tcPr>
            <w:tcW w:w="1559"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55 (37%)</w:t>
            </w:r>
          </w:p>
        </w:tc>
        <w:tc>
          <w:tcPr>
            <w:tcW w:w="1276"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24 (16%)</w:t>
            </w:r>
          </w:p>
        </w:tc>
        <w:tc>
          <w:tcPr>
            <w:tcW w:w="1843" w:type="dxa"/>
            <w:shd w:val="clear" w:color="auto" w:fill="auto"/>
          </w:tcPr>
          <w:p w:rsidR="00990D59" w:rsidRPr="0097615D" w:rsidRDefault="00990D59" w:rsidP="0097615D">
            <w:pPr>
              <w:jc w:val="both"/>
              <w:rPr>
                <w:rFonts w:ascii="Times New Roman" w:hAnsi="Times New Roman" w:cs="Times New Roman"/>
                <w:b/>
                <w:sz w:val="28"/>
                <w:szCs w:val="28"/>
              </w:rPr>
            </w:pPr>
            <w:r w:rsidRPr="0097615D">
              <w:rPr>
                <w:rFonts w:ascii="Times New Roman" w:hAnsi="Times New Roman" w:cs="Times New Roman"/>
                <w:b/>
                <w:sz w:val="28"/>
                <w:szCs w:val="28"/>
              </w:rPr>
              <w:t xml:space="preserve">4 (2,7%) </w:t>
            </w:r>
          </w:p>
        </w:tc>
      </w:tr>
    </w:tbl>
    <w:p w:rsidR="00990D59" w:rsidRPr="0097615D" w:rsidRDefault="00990D59" w:rsidP="0097615D">
      <w:pPr>
        <w:jc w:val="both"/>
        <w:rPr>
          <w:rFonts w:ascii="Times New Roman" w:hAnsi="Times New Roman" w:cs="Times New Roman"/>
          <w:b/>
          <w:bCs/>
          <w:sz w:val="28"/>
          <w:szCs w:val="28"/>
        </w:rPr>
      </w:pPr>
    </w:p>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Октябрьский район</w:t>
      </w:r>
    </w:p>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 xml:space="preserve">Анализ результатов читательской </w:t>
      </w:r>
      <w:proofErr w:type="gramStart"/>
      <w:r w:rsidRPr="0097615D">
        <w:rPr>
          <w:rFonts w:ascii="Times New Roman" w:hAnsi="Times New Roman" w:cs="Times New Roman"/>
          <w:b/>
          <w:bCs/>
          <w:sz w:val="28"/>
          <w:szCs w:val="28"/>
        </w:rPr>
        <w:t>грамотности  8</w:t>
      </w:r>
      <w:proofErr w:type="gramEnd"/>
      <w:r w:rsidRPr="0097615D">
        <w:rPr>
          <w:rFonts w:ascii="Times New Roman" w:hAnsi="Times New Roman" w:cs="Times New Roman"/>
          <w:b/>
          <w:bCs/>
          <w:sz w:val="28"/>
          <w:szCs w:val="28"/>
        </w:rPr>
        <w:t xml:space="preserve"> и 9 класс</w:t>
      </w:r>
    </w:p>
    <w:tbl>
      <w:tblPr>
        <w:tblStyle w:val="ae"/>
        <w:tblpPr w:leftFromText="180" w:rightFromText="180" w:vertAnchor="text" w:horzAnchor="margin" w:tblpY="152"/>
        <w:tblW w:w="9571" w:type="dxa"/>
        <w:tblLayout w:type="fixed"/>
        <w:tblLook w:val="04A0" w:firstRow="1" w:lastRow="0" w:firstColumn="1" w:lastColumn="0" w:noHBand="0" w:noVBand="1"/>
      </w:tblPr>
      <w:tblGrid>
        <w:gridCol w:w="1327"/>
        <w:gridCol w:w="2247"/>
        <w:gridCol w:w="1355"/>
        <w:gridCol w:w="1416"/>
        <w:gridCol w:w="1419"/>
        <w:gridCol w:w="1807"/>
      </w:tblGrid>
      <w:tr w:rsidR="00990D59" w:rsidRPr="0097615D" w:rsidTr="00DF7B21">
        <w:tc>
          <w:tcPr>
            <w:tcW w:w="3573" w:type="dxa"/>
            <w:gridSpan w:val="2"/>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Класс</w:t>
            </w:r>
          </w:p>
        </w:tc>
        <w:tc>
          <w:tcPr>
            <w:tcW w:w="2771" w:type="dxa"/>
            <w:gridSpan w:val="2"/>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8</w:t>
            </w:r>
          </w:p>
        </w:tc>
        <w:tc>
          <w:tcPr>
            <w:tcW w:w="3226" w:type="dxa"/>
            <w:gridSpan w:val="2"/>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9</w:t>
            </w:r>
          </w:p>
        </w:tc>
      </w:tr>
      <w:tr w:rsidR="00990D59" w:rsidRPr="0097615D" w:rsidTr="00DF7B21">
        <w:tc>
          <w:tcPr>
            <w:tcW w:w="1326" w:type="dxa"/>
          </w:tcPr>
          <w:p w:rsidR="00990D59" w:rsidRPr="0097615D" w:rsidRDefault="00990D59" w:rsidP="0097615D">
            <w:pPr>
              <w:jc w:val="both"/>
              <w:rPr>
                <w:rFonts w:ascii="Times New Roman" w:hAnsi="Times New Roman" w:cs="Times New Roman"/>
                <w:b/>
                <w:bCs/>
                <w:sz w:val="28"/>
                <w:szCs w:val="28"/>
              </w:rPr>
            </w:pPr>
          </w:p>
        </w:tc>
        <w:tc>
          <w:tcPr>
            <w:tcW w:w="2247"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Всего</w:t>
            </w:r>
          </w:p>
        </w:tc>
        <w:tc>
          <w:tcPr>
            <w:tcW w:w="2771" w:type="dxa"/>
            <w:gridSpan w:val="2"/>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58 чел.</w:t>
            </w:r>
          </w:p>
        </w:tc>
        <w:tc>
          <w:tcPr>
            <w:tcW w:w="3226" w:type="dxa"/>
            <w:gridSpan w:val="2"/>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63 чел.</w:t>
            </w:r>
          </w:p>
        </w:tc>
      </w:tr>
      <w:tr w:rsidR="00990D59" w:rsidRPr="0097615D" w:rsidTr="00DF7B21">
        <w:tc>
          <w:tcPr>
            <w:tcW w:w="1326" w:type="dxa"/>
            <w:vMerge w:val="restart"/>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lastRenderedPageBreak/>
              <w:t>Уровень освоения</w:t>
            </w:r>
          </w:p>
        </w:tc>
        <w:tc>
          <w:tcPr>
            <w:tcW w:w="2247"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Недостаточный</w:t>
            </w:r>
          </w:p>
        </w:tc>
        <w:tc>
          <w:tcPr>
            <w:tcW w:w="1355"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4 чел.</w:t>
            </w:r>
          </w:p>
        </w:tc>
        <w:tc>
          <w:tcPr>
            <w:tcW w:w="1416"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6 %</w:t>
            </w:r>
          </w:p>
        </w:tc>
        <w:tc>
          <w:tcPr>
            <w:tcW w:w="1419"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0 чел</w:t>
            </w:r>
          </w:p>
        </w:tc>
        <w:tc>
          <w:tcPr>
            <w:tcW w:w="1807"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0 %</w:t>
            </w:r>
          </w:p>
        </w:tc>
      </w:tr>
      <w:tr w:rsidR="00990D59" w:rsidRPr="0097615D" w:rsidTr="00DF7B21">
        <w:tc>
          <w:tcPr>
            <w:tcW w:w="1326" w:type="dxa"/>
            <w:vMerge/>
          </w:tcPr>
          <w:p w:rsidR="00990D59" w:rsidRPr="0097615D" w:rsidRDefault="00990D59" w:rsidP="0097615D">
            <w:pPr>
              <w:jc w:val="both"/>
              <w:rPr>
                <w:rFonts w:ascii="Times New Roman" w:hAnsi="Times New Roman" w:cs="Times New Roman"/>
                <w:b/>
                <w:bCs/>
                <w:sz w:val="28"/>
                <w:szCs w:val="28"/>
              </w:rPr>
            </w:pPr>
          </w:p>
        </w:tc>
        <w:tc>
          <w:tcPr>
            <w:tcW w:w="2247"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Низкий</w:t>
            </w:r>
          </w:p>
        </w:tc>
        <w:tc>
          <w:tcPr>
            <w:tcW w:w="1355"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18 чел.</w:t>
            </w:r>
          </w:p>
        </w:tc>
        <w:tc>
          <w:tcPr>
            <w:tcW w:w="1416"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31 %</w:t>
            </w:r>
          </w:p>
        </w:tc>
        <w:tc>
          <w:tcPr>
            <w:tcW w:w="1419"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19 чел.</w:t>
            </w:r>
          </w:p>
        </w:tc>
        <w:tc>
          <w:tcPr>
            <w:tcW w:w="1807"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30 %</w:t>
            </w:r>
          </w:p>
        </w:tc>
      </w:tr>
      <w:tr w:rsidR="00990D59" w:rsidRPr="0097615D" w:rsidTr="00DF7B21">
        <w:tc>
          <w:tcPr>
            <w:tcW w:w="1326" w:type="dxa"/>
            <w:vMerge/>
          </w:tcPr>
          <w:p w:rsidR="00990D59" w:rsidRPr="0097615D" w:rsidRDefault="00990D59" w:rsidP="0097615D">
            <w:pPr>
              <w:jc w:val="both"/>
              <w:rPr>
                <w:rFonts w:ascii="Times New Roman" w:hAnsi="Times New Roman" w:cs="Times New Roman"/>
                <w:b/>
                <w:bCs/>
                <w:sz w:val="28"/>
                <w:szCs w:val="28"/>
              </w:rPr>
            </w:pPr>
          </w:p>
        </w:tc>
        <w:tc>
          <w:tcPr>
            <w:tcW w:w="2247" w:type="dxa"/>
          </w:tcPr>
          <w:p w:rsidR="00990D59" w:rsidRPr="0097615D" w:rsidRDefault="00990D59" w:rsidP="0097615D">
            <w:pPr>
              <w:jc w:val="both"/>
              <w:rPr>
                <w:rFonts w:ascii="Times New Roman" w:hAnsi="Times New Roman" w:cs="Times New Roman"/>
                <w:b/>
                <w:bCs/>
                <w:sz w:val="28"/>
                <w:szCs w:val="28"/>
              </w:rPr>
            </w:pPr>
          </w:p>
        </w:tc>
        <w:tc>
          <w:tcPr>
            <w:tcW w:w="1355" w:type="dxa"/>
          </w:tcPr>
          <w:p w:rsidR="00990D59" w:rsidRPr="0097615D" w:rsidRDefault="00990D59" w:rsidP="0097615D">
            <w:pPr>
              <w:jc w:val="both"/>
              <w:rPr>
                <w:rFonts w:ascii="Times New Roman" w:hAnsi="Times New Roman" w:cs="Times New Roman"/>
                <w:b/>
                <w:bCs/>
                <w:sz w:val="28"/>
                <w:szCs w:val="28"/>
              </w:rPr>
            </w:pPr>
          </w:p>
        </w:tc>
        <w:tc>
          <w:tcPr>
            <w:tcW w:w="1416" w:type="dxa"/>
          </w:tcPr>
          <w:p w:rsidR="00990D59" w:rsidRPr="0097615D" w:rsidRDefault="00990D59" w:rsidP="0097615D">
            <w:pPr>
              <w:jc w:val="both"/>
              <w:rPr>
                <w:rFonts w:ascii="Times New Roman" w:hAnsi="Times New Roman" w:cs="Times New Roman"/>
                <w:b/>
                <w:bCs/>
                <w:sz w:val="28"/>
                <w:szCs w:val="28"/>
              </w:rPr>
            </w:pPr>
          </w:p>
        </w:tc>
        <w:tc>
          <w:tcPr>
            <w:tcW w:w="1419" w:type="dxa"/>
          </w:tcPr>
          <w:p w:rsidR="00990D59" w:rsidRPr="0097615D" w:rsidRDefault="00990D59" w:rsidP="0097615D">
            <w:pPr>
              <w:jc w:val="both"/>
              <w:rPr>
                <w:rFonts w:ascii="Times New Roman" w:hAnsi="Times New Roman" w:cs="Times New Roman"/>
                <w:b/>
                <w:bCs/>
                <w:sz w:val="28"/>
                <w:szCs w:val="28"/>
              </w:rPr>
            </w:pPr>
          </w:p>
        </w:tc>
        <w:tc>
          <w:tcPr>
            <w:tcW w:w="1807" w:type="dxa"/>
          </w:tcPr>
          <w:p w:rsidR="00990D59" w:rsidRPr="0097615D" w:rsidRDefault="00990D59" w:rsidP="0097615D">
            <w:pPr>
              <w:jc w:val="both"/>
              <w:rPr>
                <w:rFonts w:ascii="Times New Roman" w:hAnsi="Times New Roman" w:cs="Times New Roman"/>
                <w:b/>
                <w:bCs/>
                <w:sz w:val="28"/>
                <w:szCs w:val="28"/>
              </w:rPr>
            </w:pPr>
          </w:p>
        </w:tc>
      </w:tr>
      <w:tr w:rsidR="00990D59" w:rsidRPr="0097615D" w:rsidTr="00DF7B21">
        <w:tc>
          <w:tcPr>
            <w:tcW w:w="1326" w:type="dxa"/>
            <w:vMerge/>
          </w:tcPr>
          <w:p w:rsidR="00990D59" w:rsidRPr="0097615D" w:rsidRDefault="00990D59" w:rsidP="0097615D">
            <w:pPr>
              <w:jc w:val="both"/>
              <w:rPr>
                <w:rFonts w:ascii="Times New Roman" w:hAnsi="Times New Roman" w:cs="Times New Roman"/>
                <w:b/>
                <w:bCs/>
                <w:sz w:val="28"/>
                <w:szCs w:val="28"/>
              </w:rPr>
            </w:pPr>
          </w:p>
        </w:tc>
        <w:tc>
          <w:tcPr>
            <w:tcW w:w="2247"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Средний</w:t>
            </w:r>
          </w:p>
        </w:tc>
        <w:tc>
          <w:tcPr>
            <w:tcW w:w="1355"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23 чел.</w:t>
            </w:r>
          </w:p>
        </w:tc>
        <w:tc>
          <w:tcPr>
            <w:tcW w:w="1416"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40 %</w:t>
            </w:r>
          </w:p>
        </w:tc>
        <w:tc>
          <w:tcPr>
            <w:tcW w:w="1419"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29 чел.</w:t>
            </w:r>
          </w:p>
        </w:tc>
        <w:tc>
          <w:tcPr>
            <w:tcW w:w="1807"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46 %</w:t>
            </w:r>
          </w:p>
        </w:tc>
      </w:tr>
      <w:tr w:rsidR="00990D59" w:rsidRPr="0097615D" w:rsidTr="00DF7B21">
        <w:tc>
          <w:tcPr>
            <w:tcW w:w="1326" w:type="dxa"/>
            <w:vMerge/>
          </w:tcPr>
          <w:p w:rsidR="00990D59" w:rsidRPr="0097615D" w:rsidRDefault="00990D59" w:rsidP="0097615D">
            <w:pPr>
              <w:jc w:val="both"/>
              <w:rPr>
                <w:rFonts w:ascii="Times New Roman" w:hAnsi="Times New Roman" w:cs="Times New Roman"/>
                <w:b/>
                <w:bCs/>
                <w:sz w:val="28"/>
                <w:szCs w:val="28"/>
              </w:rPr>
            </w:pPr>
          </w:p>
        </w:tc>
        <w:tc>
          <w:tcPr>
            <w:tcW w:w="2247"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Повышенный</w:t>
            </w:r>
          </w:p>
        </w:tc>
        <w:tc>
          <w:tcPr>
            <w:tcW w:w="1355"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12 чел.</w:t>
            </w:r>
          </w:p>
        </w:tc>
        <w:tc>
          <w:tcPr>
            <w:tcW w:w="1416"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21 %</w:t>
            </w:r>
          </w:p>
        </w:tc>
        <w:tc>
          <w:tcPr>
            <w:tcW w:w="1419"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10 чел.</w:t>
            </w:r>
          </w:p>
        </w:tc>
        <w:tc>
          <w:tcPr>
            <w:tcW w:w="1807"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16 %</w:t>
            </w:r>
          </w:p>
        </w:tc>
      </w:tr>
      <w:tr w:rsidR="00990D59" w:rsidRPr="0097615D" w:rsidTr="00DF7B21">
        <w:tc>
          <w:tcPr>
            <w:tcW w:w="1326" w:type="dxa"/>
            <w:vMerge/>
          </w:tcPr>
          <w:p w:rsidR="00990D59" w:rsidRPr="0097615D" w:rsidRDefault="00990D59" w:rsidP="0097615D">
            <w:pPr>
              <w:jc w:val="both"/>
              <w:rPr>
                <w:rFonts w:ascii="Times New Roman" w:hAnsi="Times New Roman" w:cs="Times New Roman"/>
                <w:b/>
                <w:bCs/>
                <w:sz w:val="28"/>
                <w:szCs w:val="28"/>
              </w:rPr>
            </w:pPr>
          </w:p>
        </w:tc>
        <w:tc>
          <w:tcPr>
            <w:tcW w:w="2247"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Высокий</w:t>
            </w:r>
          </w:p>
        </w:tc>
        <w:tc>
          <w:tcPr>
            <w:tcW w:w="1355"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1 чел.</w:t>
            </w:r>
          </w:p>
        </w:tc>
        <w:tc>
          <w:tcPr>
            <w:tcW w:w="1416"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2 %</w:t>
            </w:r>
          </w:p>
        </w:tc>
        <w:tc>
          <w:tcPr>
            <w:tcW w:w="1419"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5 чел.</w:t>
            </w:r>
          </w:p>
        </w:tc>
        <w:tc>
          <w:tcPr>
            <w:tcW w:w="1807" w:type="dxa"/>
          </w:tcPr>
          <w:p w:rsidR="00990D59" w:rsidRPr="0097615D" w:rsidRDefault="00990D59" w:rsidP="0097615D">
            <w:pPr>
              <w:jc w:val="both"/>
              <w:rPr>
                <w:rFonts w:ascii="Times New Roman" w:hAnsi="Times New Roman" w:cs="Times New Roman"/>
                <w:b/>
                <w:bCs/>
                <w:sz w:val="28"/>
                <w:szCs w:val="28"/>
              </w:rPr>
            </w:pPr>
            <w:r w:rsidRPr="0097615D">
              <w:rPr>
                <w:rFonts w:ascii="Times New Roman" w:hAnsi="Times New Roman" w:cs="Times New Roman"/>
                <w:b/>
                <w:bCs/>
                <w:sz w:val="28"/>
                <w:szCs w:val="28"/>
              </w:rPr>
              <w:t>8 %</w:t>
            </w:r>
          </w:p>
        </w:tc>
      </w:tr>
    </w:tbl>
    <w:p w:rsidR="00990D59" w:rsidRPr="0097615D" w:rsidRDefault="00990D59" w:rsidP="0097615D">
      <w:pPr>
        <w:jc w:val="both"/>
        <w:rPr>
          <w:rFonts w:ascii="Times New Roman" w:hAnsi="Times New Roman" w:cs="Times New Roman"/>
          <w:b/>
          <w:bCs/>
          <w:sz w:val="28"/>
          <w:szCs w:val="28"/>
        </w:rPr>
      </w:pPr>
    </w:p>
    <w:p w:rsidR="00990D59" w:rsidRPr="0097615D" w:rsidRDefault="00990D59" w:rsidP="0097615D">
      <w:pPr>
        <w:jc w:val="both"/>
        <w:rPr>
          <w:rFonts w:ascii="Times New Roman" w:hAnsi="Times New Roman" w:cs="Times New Roman"/>
          <w:b/>
          <w:bCs/>
          <w:sz w:val="28"/>
          <w:szCs w:val="28"/>
        </w:rPr>
      </w:pPr>
    </w:p>
    <w:p w:rsidR="003D5A81" w:rsidRPr="0097615D" w:rsidRDefault="003D5A81" w:rsidP="0097615D">
      <w:pPr>
        <w:jc w:val="both"/>
        <w:rPr>
          <w:rFonts w:ascii="Times New Roman" w:hAnsi="Times New Roman" w:cs="Times New Roman"/>
          <w:b/>
          <w:sz w:val="28"/>
          <w:szCs w:val="28"/>
        </w:rPr>
      </w:pPr>
    </w:p>
    <w:p w:rsidR="00990D59" w:rsidRPr="0097615D" w:rsidRDefault="00990D59" w:rsidP="0097615D">
      <w:pPr>
        <w:jc w:val="both"/>
        <w:rPr>
          <w:rFonts w:ascii="Times New Roman" w:hAnsi="Times New Roman" w:cs="Times New Roman"/>
          <w:b/>
          <w:sz w:val="28"/>
          <w:szCs w:val="28"/>
        </w:rPr>
      </w:pPr>
    </w:p>
    <w:p w:rsidR="00990D59" w:rsidRPr="0097615D" w:rsidRDefault="00990D59" w:rsidP="0097615D">
      <w:pPr>
        <w:jc w:val="both"/>
        <w:rPr>
          <w:rFonts w:ascii="Times New Roman" w:hAnsi="Times New Roman" w:cs="Times New Roman"/>
          <w:b/>
          <w:sz w:val="28"/>
          <w:szCs w:val="28"/>
        </w:rPr>
      </w:pPr>
    </w:p>
    <w:p w:rsidR="00990D59" w:rsidRPr="0097615D" w:rsidRDefault="00990D59" w:rsidP="0097615D">
      <w:pPr>
        <w:jc w:val="both"/>
        <w:rPr>
          <w:rFonts w:ascii="Times New Roman" w:hAnsi="Times New Roman" w:cs="Times New Roman"/>
          <w:b/>
          <w:sz w:val="28"/>
          <w:szCs w:val="28"/>
        </w:rPr>
      </w:pPr>
    </w:p>
    <w:p w:rsidR="00990D59" w:rsidRPr="0097615D" w:rsidRDefault="00990D59" w:rsidP="0097615D">
      <w:pPr>
        <w:jc w:val="both"/>
        <w:rPr>
          <w:rFonts w:ascii="Times New Roman" w:hAnsi="Times New Roman" w:cs="Times New Roman"/>
          <w:b/>
          <w:sz w:val="28"/>
          <w:szCs w:val="28"/>
        </w:rPr>
      </w:pPr>
      <w:bookmarkStart w:id="0" w:name="_GoBack"/>
      <w:bookmarkEnd w:id="0"/>
    </w:p>
    <w:p w:rsidR="00990D59" w:rsidRPr="0097615D" w:rsidRDefault="00990D59" w:rsidP="0097615D">
      <w:pPr>
        <w:jc w:val="both"/>
        <w:rPr>
          <w:rFonts w:ascii="Times New Roman" w:hAnsi="Times New Roman" w:cs="Times New Roman"/>
          <w:sz w:val="28"/>
          <w:szCs w:val="28"/>
        </w:rPr>
      </w:pPr>
      <w:r w:rsidRPr="0097615D">
        <w:rPr>
          <w:rFonts w:ascii="Times New Roman" w:hAnsi="Times New Roman" w:cs="Times New Roman"/>
          <w:sz w:val="28"/>
          <w:szCs w:val="28"/>
        </w:rPr>
        <w:t>Выводы</w:t>
      </w:r>
    </w:p>
    <w:p w:rsidR="00990D59" w:rsidRPr="0097615D" w:rsidRDefault="00990D59" w:rsidP="0097615D">
      <w:pPr>
        <w:jc w:val="both"/>
        <w:rPr>
          <w:rFonts w:ascii="Times New Roman" w:hAnsi="Times New Roman" w:cs="Times New Roman"/>
          <w:sz w:val="28"/>
          <w:szCs w:val="28"/>
        </w:rPr>
      </w:pPr>
      <w:r w:rsidRPr="0097615D">
        <w:rPr>
          <w:rFonts w:ascii="Times New Roman" w:hAnsi="Times New Roman" w:cs="Times New Roman"/>
          <w:sz w:val="28"/>
          <w:szCs w:val="28"/>
        </w:rPr>
        <w:t>Анализ результатов диагностической работы подтвердил качество контрольных материалов. Подготовленные КИМ позволяют объективно оценить уровень достижения обучающимися проверяемых умений.</w:t>
      </w:r>
    </w:p>
    <w:p w:rsidR="00990D59" w:rsidRPr="0097615D" w:rsidRDefault="00990D59" w:rsidP="0097615D">
      <w:pPr>
        <w:jc w:val="both"/>
        <w:rPr>
          <w:rFonts w:ascii="Times New Roman" w:hAnsi="Times New Roman" w:cs="Times New Roman"/>
          <w:sz w:val="28"/>
          <w:szCs w:val="28"/>
        </w:rPr>
      </w:pPr>
      <w:r w:rsidRPr="0097615D">
        <w:rPr>
          <w:rFonts w:ascii="Times New Roman" w:hAnsi="Times New Roman" w:cs="Times New Roman"/>
          <w:sz w:val="28"/>
          <w:szCs w:val="28"/>
        </w:rPr>
        <w:t>2. Результаты выполнения диагностической работы показывают, что наиболее успешно учащиеся справляются с заданиями, где необходимо находить и извлекать одну единицу информации; работать с графической информацией.</w:t>
      </w:r>
    </w:p>
    <w:p w:rsidR="00990D59" w:rsidRPr="0097615D" w:rsidRDefault="00990D59" w:rsidP="0097615D">
      <w:pPr>
        <w:jc w:val="both"/>
        <w:rPr>
          <w:rFonts w:ascii="Times New Roman" w:hAnsi="Times New Roman" w:cs="Times New Roman"/>
          <w:sz w:val="28"/>
          <w:szCs w:val="28"/>
        </w:rPr>
      </w:pPr>
      <w:r w:rsidRPr="0097615D">
        <w:rPr>
          <w:rFonts w:ascii="Times New Roman" w:hAnsi="Times New Roman" w:cs="Times New Roman"/>
          <w:sz w:val="28"/>
          <w:szCs w:val="28"/>
        </w:rPr>
        <w:t xml:space="preserve">4. По итогам диагностики отмечаются дефициты в выполнении заданий, требующих понимать коммуникативное намерение автора, назначение текста. </w:t>
      </w:r>
    </w:p>
    <w:p w:rsidR="00990D59" w:rsidRPr="0097615D" w:rsidRDefault="00990D59" w:rsidP="0097615D">
      <w:pPr>
        <w:jc w:val="both"/>
        <w:rPr>
          <w:rFonts w:ascii="Times New Roman" w:hAnsi="Times New Roman" w:cs="Times New Roman"/>
          <w:sz w:val="28"/>
          <w:szCs w:val="28"/>
        </w:rPr>
      </w:pPr>
      <w:r w:rsidRPr="0097615D">
        <w:rPr>
          <w:rFonts w:ascii="Times New Roman" w:hAnsi="Times New Roman" w:cs="Times New Roman"/>
          <w:sz w:val="28"/>
          <w:szCs w:val="28"/>
        </w:rPr>
        <w:t>Также нужно отметить у ряда обучающихся возникшие трудности в осмыслении прочитанного, в отсутствии умения формулировать на основе полученной из текста информации собственную гипотезу, прогнозировать события, течение процесса, результаты эксперимента на основе информации текста.</w:t>
      </w:r>
    </w:p>
    <w:p w:rsidR="00990D59" w:rsidRPr="0097615D" w:rsidRDefault="00990D59" w:rsidP="0097615D">
      <w:pPr>
        <w:jc w:val="both"/>
        <w:rPr>
          <w:rFonts w:ascii="Times New Roman" w:hAnsi="Times New Roman" w:cs="Times New Roman"/>
          <w:sz w:val="28"/>
          <w:szCs w:val="28"/>
        </w:rPr>
      </w:pPr>
      <w:r w:rsidRPr="0097615D">
        <w:rPr>
          <w:rFonts w:ascii="Times New Roman" w:hAnsi="Times New Roman" w:cs="Times New Roman"/>
          <w:sz w:val="28"/>
          <w:szCs w:val="28"/>
        </w:rPr>
        <w:t>По результатам диагностики можно рекомендовать в дальнейшей работе по формированию читательской грамотности учащихся необходимо включать задания на отработку таких умений, как:</w:t>
      </w:r>
    </w:p>
    <w:p w:rsidR="00990D59" w:rsidRPr="0097615D" w:rsidRDefault="009E6E64" w:rsidP="0097615D">
      <w:pPr>
        <w:jc w:val="both"/>
        <w:rPr>
          <w:rFonts w:ascii="Times New Roman" w:hAnsi="Times New Roman" w:cs="Times New Roman"/>
          <w:sz w:val="28"/>
          <w:szCs w:val="28"/>
        </w:rPr>
      </w:pPr>
      <w:r w:rsidRPr="0097615D">
        <w:rPr>
          <w:rFonts w:ascii="Times New Roman" w:hAnsi="Times New Roman" w:cs="Times New Roman"/>
          <w:sz w:val="28"/>
          <w:szCs w:val="28"/>
        </w:rPr>
        <w:t>Рекомендации</w:t>
      </w:r>
    </w:p>
    <w:p w:rsidR="0056672B" w:rsidRPr="0097615D" w:rsidRDefault="0056672B" w:rsidP="0097615D">
      <w:pPr>
        <w:spacing w:after="0"/>
        <w:jc w:val="both"/>
        <w:rPr>
          <w:rFonts w:ascii="Times New Roman" w:hAnsi="Times New Roman" w:cs="Times New Roman"/>
          <w:sz w:val="28"/>
          <w:szCs w:val="28"/>
        </w:rPr>
      </w:pPr>
      <w:r w:rsidRPr="0097615D">
        <w:rPr>
          <w:rFonts w:ascii="Times New Roman" w:hAnsi="Times New Roman" w:cs="Times New Roman"/>
          <w:sz w:val="28"/>
          <w:szCs w:val="28"/>
        </w:rPr>
        <w:t xml:space="preserve">1.Учителям-предметникам разработать рекомендации по формированию навыков изучающего чтения, умений читать и понимать различные тексты, работать с информацией, представленной в различной форме, использовать полученную информацию для решения различных учебно-познавательных и учебно- практических задач. </w:t>
      </w:r>
    </w:p>
    <w:p w:rsidR="0056672B" w:rsidRPr="0097615D" w:rsidRDefault="0056672B" w:rsidP="0097615D">
      <w:pPr>
        <w:spacing w:after="0"/>
        <w:jc w:val="both"/>
        <w:rPr>
          <w:rFonts w:ascii="Times New Roman" w:hAnsi="Times New Roman" w:cs="Times New Roman"/>
          <w:sz w:val="28"/>
          <w:szCs w:val="28"/>
        </w:rPr>
      </w:pPr>
      <w:r w:rsidRPr="0097615D">
        <w:rPr>
          <w:rFonts w:ascii="Times New Roman" w:hAnsi="Times New Roman" w:cs="Times New Roman"/>
          <w:sz w:val="28"/>
          <w:szCs w:val="28"/>
        </w:rPr>
        <w:lastRenderedPageBreak/>
        <w:t xml:space="preserve">2. Учителям-предметникам включать задания, формирующие читательскую грамотность: </w:t>
      </w:r>
    </w:p>
    <w:p w:rsidR="0056672B" w:rsidRPr="0097615D" w:rsidRDefault="0056672B" w:rsidP="0097615D">
      <w:pPr>
        <w:spacing w:after="0"/>
        <w:jc w:val="both"/>
        <w:rPr>
          <w:rFonts w:ascii="Times New Roman" w:hAnsi="Times New Roman" w:cs="Times New Roman"/>
          <w:sz w:val="28"/>
          <w:szCs w:val="28"/>
        </w:rPr>
      </w:pPr>
      <w:r w:rsidRPr="0097615D">
        <w:rPr>
          <w:rFonts w:ascii="Times New Roman" w:hAnsi="Times New Roman" w:cs="Times New Roman"/>
          <w:sz w:val="28"/>
          <w:szCs w:val="28"/>
        </w:rPr>
        <w:t>1. Для формирования у учащихся читательского умения находить и извлекать информацию из текста рекомендуется предлагать им задания, в которых необходимо:</w:t>
      </w:r>
    </w:p>
    <w:p w:rsidR="0056672B" w:rsidRPr="0097615D" w:rsidRDefault="0056672B" w:rsidP="0097615D">
      <w:pPr>
        <w:spacing w:after="0"/>
        <w:jc w:val="both"/>
        <w:rPr>
          <w:rFonts w:ascii="Times New Roman" w:hAnsi="Times New Roman" w:cs="Times New Roman"/>
          <w:sz w:val="28"/>
          <w:szCs w:val="28"/>
        </w:rPr>
      </w:pPr>
      <w:r w:rsidRPr="0097615D">
        <w:rPr>
          <w:rFonts w:ascii="Times New Roman" w:hAnsi="Times New Roman" w:cs="Times New Roman"/>
          <w:sz w:val="28"/>
          <w:szCs w:val="28"/>
        </w:rPr>
        <w:t xml:space="preserve"> — после внимательного, осознанного прочтения текста находить и вычленять в тексте фрагмент или фрагменты, требующиеся для ответа на заданный вопрос; </w:t>
      </w:r>
    </w:p>
    <w:p w:rsidR="0056672B" w:rsidRPr="0097615D" w:rsidRDefault="0056672B" w:rsidP="0097615D">
      <w:pPr>
        <w:spacing w:after="0"/>
        <w:jc w:val="both"/>
        <w:rPr>
          <w:rFonts w:ascii="Times New Roman" w:hAnsi="Times New Roman" w:cs="Times New Roman"/>
          <w:sz w:val="28"/>
          <w:szCs w:val="28"/>
        </w:rPr>
      </w:pPr>
      <w:r w:rsidRPr="0097615D">
        <w:rPr>
          <w:rFonts w:ascii="Times New Roman" w:hAnsi="Times New Roman" w:cs="Times New Roman"/>
          <w:sz w:val="28"/>
          <w:szCs w:val="28"/>
        </w:rPr>
        <w:t>— выстраивать последовательность описываемых событий, делать простые выводы по содержанию текста;</w:t>
      </w:r>
    </w:p>
    <w:p w:rsidR="0097615D" w:rsidRPr="0097615D" w:rsidRDefault="0056672B" w:rsidP="0097615D">
      <w:pPr>
        <w:spacing w:after="0"/>
        <w:jc w:val="both"/>
        <w:rPr>
          <w:rFonts w:ascii="Times New Roman" w:hAnsi="Times New Roman" w:cs="Times New Roman"/>
          <w:sz w:val="28"/>
          <w:szCs w:val="28"/>
        </w:rPr>
      </w:pPr>
      <w:r w:rsidRPr="0097615D">
        <w:rPr>
          <w:rFonts w:ascii="Times New Roman" w:hAnsi="Times New Roman" w:cs="Times New Roman"/>
          <w:sz w:val="28"/>
          <w:szCs w:val="28"/>
        </w:rPr>
        <w:t xml:space="preserve"> — обнаруживать соответствие между частью текста и его общей идеей, сопоставлять информацию из разных частей текста;</w:t>
      </w:r>
    </w:p>
    <w:p w:rsidR="0097615D" w:rsidRPr="0097615D" w:rsidRDefault="0056672B" w:rsidP="0097615D">
      <w:pPr>
        <w:spacing w:after="0"/>
        <w:jc w:val="both"/>
        <w:rPr>
          <w:rFonts w:ascii="Times New Roman" w:hAnsi="Times New Roman" w:cs="Times New Roman"/>
          <w:sz w:val="28"/>
          <w:szCs w:val="28"/>
        </w:rPr>
      </w:pPr>
      <w:r w:rsidRPr="0097615D">
        <w:rPr>
          <w:rFonts w:ascii="Times New Roman" w:hAnsi="Times New Roman" w:cs="Times New Roman"/>
          <w:sz w:val="28"/>
          <w:szCs w:val="28"/>
        </w:rPr>
        <w:t xml:space="preserve"> — объяснять назначение карты, рисунка, пояснять части графика или таблицы и т. д.;</w:t>
      </w:r>
    </w:p>
    <w:p w:rsidR="0056672B" w:rsidRPr="0097615D" w:rsidRDefault="0056672B" w:rsidP="0097615D">
      <w:pPr>
        <w:spacing w:after="0"/>
        <w:jc w:val="both"/>
        <w:rPr>
          <w:rFonts w:ascii="Times New Roman" w:hAnsi="Times New Roman" w:cs="Times New Roman"/>
          <w:sz w:val="28"/>
          <w:szCs w:val="28"/>
        </w:rPr>
      </w:pPr>
      <w:r w:rsidRPr="0097615D">
        <w:rPr>
          <w:rFonts w:ascii="Times New Roman" w:hAnsi="Times New Roman" w:cs="Times New Roman"/>
          <w:sz w:val="28"/>
          <w:szCs w:val="28"/>
        </w:rPr>
        <w:t xml:space="preserve"> — определять лексическое значение незнакомого слова (термина) не только по справочной литературе, но и на основе контекста.</w:t>
      </w:r>
    </w:p>
    <w:p w:rsidR="0097615D" w:rsidRPr="0097615D" w:rsidRDefault="0097615D" w:rsidP="0097615D">
      <w:pPr>
        <w:spacing w:after="0"/>
        <w:jc w:val="both"/>
        <w:rPr>
          <w:rFonts w:ascii="Times New Roman" w:hAnsi="Times New Roman" w:cs="Times New Roman"/>
          <w:sz w:val="28"/>
          <w:szCs w:val="28"/>
        </w:rPr>
      </w:pPr>
      <w:r w:rsidRPr="0097615D">
        <w:rPr>
          <w:rFonts w:ascii="Times New Roman" w:hAnsi="Times New Roman" w:cs="Times New Roman"/>
          <w:sz w:val="28"/>
          <w:szCs w:val="28"/>
        </w:rPr>
        <w:t xml:space="preserve"> 3</w:t>
      </w:r>
      <w:r w:rsidR="0056672B" w:rsidRPr="0097615D">
        <w:rPr>
          <w:rFonts w:ascii="Times New Roman" w:hAnsi="Times New Roman" w:cs="Times New Roman"/>
          <w:sz w:val="28"/>
          <w:szCs w:val="28"/>
        </w:rPr>
        <w:t>. Для формирования у учащихся читательского умения интегрировать и интерпретировать информацию текста рекомендуется предлагать им задания, в которых требуется:</w:t>
      </w:r>
    </w:p>
    <w:p w:rsidR="0097615D" w:rsidRPr="0097615D" w:rsidRDefault="0056672B" w:rsidP="0097615D">
      <w:pPr>
        <w:spacing w:after="0"/>
        <w:jc w:val="both"/>
        <w:rPr>
          <w:rFonts w:ascii="Times New Roman" w:hAnsi="Times New Roman" w:cs="Times New Roman"/>
          <w:sz w:val="28"/>
          <w:szCs w:val="28"/>
        </w:rPr>
      </w:pPr>
      <w:r w:rsidRPr="0097615D">
        <w:rPr>
          <w:rFonts w:ascii="Times New Roman" w:hAnsi="Times New Roman" w:cs="Times New Roman"/>
          <w:sz w:val="28"/>
          <w:szCs w:val="28"/>
        </w:rPr>
        <w:t xml:space="preserve"> — выделять основную и второстепенную информацию, извлекать из текста единицы информации, объединенные общей темой;</w:t>
      </w:r>
    </w:p>
    <w:p w:rsidR="0097615D" w:rsidRPr="0097615D" w:rsidRDefault="0056672B" w:rsidP="0097615D">
      <w:pPr>
        <w:spacing w:after="0"/>
        <w:jc w:val="both"/>
        <w:rPr>
          <w:rFonts w:ascii="Times New Roman" w:hAnsi="Times New Roman" w:cs="Times New Roman"/>
          <w:sz w:val="28"/>
          <w:szCs w:val="28"/>
        </w:rPr>
      </w:pPr>
      <w:r w:rsidRPr="0097615D">
        <w:rPr>
          <w:rFonts w:ascii="Times New Roman" w:hAnsi="Times New Roman" w:cs="Times New Roman"/>
          <w:sz w:val="28"/>
          <w:szCs w:val="28"/>
        </w:rPr>
        <w:t xml:space="preserve"> — обнаруживать в тексте доводы в подтверждение выдвинутых тезисов; </w:t>
      </w:r>
    </w:p>
    <w:p w:rsidR="0097615D" w:rsidRPr="0097615D" w:rsidRDefault="0056672B" w:rsidP="0097615D">
      <w:pPr>
        <w:spacing w:after="0"/>
        <w:jc w:val="both"/>
        <w:rPr>
          <w:rFonts w:ascii="Times New Roman" w:hAnsi="Times New Roman" w:cs="Times New Roman"/>
          <w:sz w:val="28"/>
          <w:szCs w:val="28"/>
        </w:rPr>
      </w:pPr>
      <w:r w:rsidRPr="0097615D">
        <w:rPr>
          <w:rFonts w:ascii="Times New Roman" w:hAnsi="Times New Roman" w:cs="Times New Roman"/>
          <w:sz w:val="28"/>
          <w:szCs w:val="28"/>
        </w:rPr>
        <w:t xml:space="preserve">— аргументировано, связно, последовательно отвечать на вопрос в письменной форме, используя информацию исходного текста; </w:t>
      </w:r>
    </w:p>
    <w:p w:rsidR="00493C66" w:rsidRPr="0097615D" w:rsidRDefault="0056672B" w:rsidP="0097615D">
      <w:pPr>
        <w:spacing w:after="0"/>
        <w:jc w:val="both"/>
        <w:rPr>
          <w:rFonts w:ascii="Times New Roman" w:hAnsi="Times New Roman" w:cs="Times New Roman"/>
          <w:sz w:val="28"/>
          <w:szCs w:val="28"/>
        </w:rPr>
      </w:pPr>
      <w:r w:rsidRPr="0097615D">
        <w:rPr>
          <w:rFonts w:ascii="Times New Roman" w:hAnsi="Times New Roman" w:cs="Times New Roman"/>
          <w:sz w:val="28"/>
          <w:szCs w:val="28"/>
        </w:rPr>
        <w:t>— формировать на основе текста систему аргументов (доводов) для обоснования определенной позиции; сопоставлять разные точки зрения и разные источники информации по заданной теме;</w:t>
      </w:r>
    </w:p>
    <w:p w:rsidR="0097615D" w:rsidRPr="0097615D" w:rsidRDefault="0056672B" w:rsidP="0097615D">
      <w:pPr>
        <w:spacing w:after="0"/>
        <w:jc w:val="both"/>
        <w:rPr>
          <w:rFonts w:ascii="Times New Roman" w:hAnsi="Times New Roman" w:cs="Times New Roman"/>
          <w:sz w:val="28"/>
          <w:szCs w:val="28"/>
        </w:rPr>
      </w:pPr>
      <w:r w:rsidRPr="0097615D">
        <w:rPr>
          <w:rFonts w:ascii="Times New Roman" w:hAnsi="Times New Roman" w:cs="Times New Roman"/>
          <w:sz w:val="28"/>
          <w:szCs w:val="28"/>
        </w:rPr>
        <w:t>различать информацию, заданную в тексте, и информацию, которой учащиеся владеют н</w:t>
      </w:r>
      <w:r w:rsidR="0097615D" w:rsidRPr="0097615D">
        <w:rPr>
          <w:rFonts w:ascii="Times New Roman" w:hAnsi="Times New Roman" w:cs="Times New Roman"/>
          <w:sz w:val="28"/>
          <w:szCs w:val="28"/>
        </w:rPr>
        <w:t>а основе своего личного опыта. 4</w:t>
      </w:r>
      <w:r w:rsidRPr="0097615D">
        <w:rPr>
          <w:rFonts w:ascii="Times New Roman" w:hAnsi="Times New Roman" w:cs="Times New Roman"/>
          <w:sz w:val="28"/>
          <w:szCs w:val="28"/>
        </w:rPr>
        <w:t>. Для формирования читательского умения анализировать и оценивать содержание текста рекомендуется предлагать задания, в которых требуется:</w:t>
      </w:r>
    </w:p>
    <w:p w:rsidR="0097615D" w:rsidRPr="0097615D" w:rsidRDefault="0056672B" w:rsidP="0097615D">
      <w:pPr>
        <w:spacing w:after="0"/>
        <w:jc w:val="both"/>
        <w:rPr>
          <w:rFonts w:ascii="Times New Roman" w:hAnsi="Times New Roman" w:cs="Times New Roman"/>
          <w:sz w:val="28"/>
          <w:szCs w:val="28"/>
        </w:rPr>
      </w:pPr>
      <w:r w:rsidRPr="0097615D">
        <w:rPr>
          <w:rFonts w:ascii="Times New Roman" w:hAnsi="Times New Roman" w:cs="Times New Roman"/>
          <w:sz w:val="28"/>
          <w:szCs w:val="28"/>
        </w:rPr>
        <w:t xml:space="preserve"> — размышлять об информации, сообщенной в тексте; высказывать согласие или несогласие с авторской позицией, мотивировать его;</w:t>
      </w:r>
    </w:p>
    <w:p w:rsidR="0097615D" w:rsidRPr="0097615D" w:rsidRDefault="0056672B" w:rsidP="0097615D">
      <w:pPr>
        <w:spacing w:after="0"/>
        <w:jc w:val="both"/>
        <w:rPr>
          <w:rFonts w:ascii="Times New Roman" w:hAnsi="Times New Roman" w:cs="Times New Roman"/>
          <w:sz w:val="28"/>
          <w:szCs w:val="28"/>
        </w:rPr>
      </w:pPr>
      <w:r w:rsidRPr="0097615D">
        <w:rPr>
          <w:rFonts w:ascii="Times New Roman" w:hAnsi="Times New Roman" w:cs="Times New Roman"/>
          <w:sz w:val="28"/>
          <w:szCs w:val="28"/>
        </w:rPr>
        <w:t xml:space="preserve"> — оценивать утверждение текста с точки зрения собственных моральных или эстетических представлений;</w:t>
      </w:r>
    </w:p>
    <w:p w:rsidR="0097615D" w:rsidRPr="0097615D" w:rsidRDefault="0056672B" w:rsidP="0097615D">
      <w:pPr>
        <w:spacing w:after="0"/>
        <w:jc w:val="both"/>
        <w:rPr>
          <w:rFonts w:ascii="Times New Roman" w:hAnsi="Times New Roman" w:cs="Times New Roman"/>
          <w:sz w:val="28"/>
          <w:szCs w:val="28"/>
        </w:rPr>
      </w:pPr>
      <w:r w:rsidRPr="0097615D">
        <w:rPr>
          <w:rFonts w:ascii="Times New Roman" w:hAnsi="Times New Roman" w:cs="Times New Roman"/>
          <w:sz w:val="28"/>
          <w:szCs w:val="28"/>
        </w:rPr>
        <w:t xml:space="preserve"> — формулировать логические умозаключения на основе информации, приведенной в тексте, приобретенных знаний и собственного опыта;</w:t>
      </w:r>
    </w:p>
    <w:p w:rsidR="0097615D" w:rsidRPr="0097615D" w:rsidRDefault="0056672B" w:rsidP="0097615D">
      <w:pPr>
        <w:spacing w:after="0"/>
        <w:jc w:val="both"/>
        <w:rPr>
          <w:rFonts w:ascii="Times New Roman" w:hAnsi="Times New Roman" w:cs="Times New Roman"/>
          <w:sz w:val="28"/>
          <w:szCs w:val="28"/>
        </w:rPr>
      </w:pPr>
      <w:r w:rsidRPr="0097615D">
        <w:rPr>
          <w:rFonts w:ascii="Times New Roman" w:hAnsi="Times New Roman" w:cs="Times New Roman"/>
          <w:sz w:val="28"/>
          <w:szCs w:val="28"/>
        </w:rPr>
        <w:t xml:space="preserve"> — высказывать свою собственную точку зрения о том, что обсуждается в тексте, и обосновывать ее;</w:t>
      </w:r>
    </w:p>
    <w:p w:rsidR="0056672B" w:rsidRPr="0097615D" w:rsidRDefault="0056672B" w:rsidP="0097615D">
      <w:pPr>
        <w:spacing w:after="0"/>
        <w:jc w:val="both"/>
        <w:rPr>
          <w:rFonts w:ascii="Times New Roman" w:hAnsi="Times New Roman" w:cs="Times New Roman"/>
          <w:sz w:val="28"/>
          <w:szCs w:val="28"/>
        </w:rPr>
      </w:pPr>
      <w:r w:rsidRPr="0097615D">
        <w:rPr>
          <w:rFonts w:ascii="Times New Roman" w:hAnsi="Times New Roman" w:cs="Times New Roman"/>
          <w:sz w:val="28"/>
          <w:szCs w:val="28"/>
        </w:rPr>
        <w:t xml:space="preserve"> — при оценке содержания текста обращать внимание не только на главные характе</w:t>
      </w:r>
      <w:r w:rsidR="0097615D" w:rsidRPr="0097615D">
        <w:rPr>
          <w:rFonts w:ascii="Times New Roman" w:hAnsi="Times New Roman" w:cs="Times New Roman"/>
          <w:sz w:val="28"/>
          <w:szCs w:val="28"/>
        </w:rPr>
        <w:t>ристики текста, но и на детали;</w:t>
      </w:r>
    </w:p>
    <w:sectPr w:rsidR="0056672B" w:rsidRPr="0097615D" w:rsidSect="00495FCE">
      <w:pgSz w:w="16838" w:h="11906" w:orient="landscape"/>
      <w:pgMar w:top="568" w:right="1134" w:bottom="850" w:left="1134" w:header="0" w:footer="0" w:gutter="0"/>
      <w:cols w:space="720"/>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altName w:val="Times New Roman"/>
    <w:charset w:val="01"/>
    <w:family w:val="auto"/>
    <w:pitch w:val="default"/>
  </w:font>
  <w:font w:name="Calibri">
    <w:panose1 w:val="020F0502020204030204"/>
    <w:charset w:val="CC"/>
    <w:family w:val="swiss"/>
    <w:pitch w:val="variable"/>
    <w:sig w:usb0="E4002EFF" w:usb1="C000247B" w:usb2="00000009" w:usb3="00000000" w:csb0="000001FF" w:csb1="00000000"/>
  </w:font>
  <w:font w:name="Liberation Sans">
    <w:altName w:val="Arial"/>
    <w:charset w:val="01"/>
    <w:family w:val="roman"/>
    <w:pitch w:val="variable"/>
  </w:font>
  <w:font w:name="Noto Sans CJK SC">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A538C3"/>
    <w:multiLevelType w:val="multilevel"/>
    <w:tmpl w:val="88882F2A"/>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5BDD6977"/>
    <w:multiLevelType w:val="hybridMultilevel"/>
    <w:tmpl w:val="6D5E2D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739A318E"/>
    <w:multiLevelType w:val="multilevel"/>
    <w:tmpl w:val="AA5E4B82"/>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OpenSymbol" w:hAnsi="OpenSymbol" w:cs="Open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OpenSymbol" w:hAnsi="OpenSymbol" w:cs="OpenSymbol" w:hint="default"/>
      </w:rPr>
    </w:lvl>
    <w:lvl w:ilvl="5">
      <w:start w:val="1"/>
      <w:numFmt w:val="bullet"/>
      <w:lvlText w:val="▪"/>
      <w:lvlJc w:val="left"/>
      <w:pPr>
        <w:tabs>
          <w:tab w:val="num" w:pos="2520"/>
        </w:tabs>
        <w:ind w:left="2520" w:hanging="360"/>
      </w:pPr>
      <w:rPr>
        <w:rFonts w:ascii="OpenSymbol" w:hAnsi="OpenSymbol" w:cs="Open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OpenSymbol" w:hAnsi="OpenSymbol" w:cs="OpenSymbol" w:hint="default"/>
      </w:rPr>
    </w:lvl>
    <w:lvl w:ilvl="8">
      <w:start w:val="1"/>
      <w:numFmt w:val="bullet"/>
      <w:lvlText w:val="▪"/>
      <w:lvlJc w:val="left"/>
      <w:pPr>
        <w:tabs>
          <w:tab w:val="num" w:pos="3600"/>
        </w:tabs>
        <w:ind w:left="3600" w:hanging="360"/>
      </w:pPr>
      <w:rPr>
        <w:rFonts w:ascii="OpenSymbol" w:hAnsi="OpenSymbol" w:cs="OpenSymbol" w:hint="default"/>
      </w:rPr>
    </w:lvl>
  </w:abstractNum>
  <w:abstractNum w:abstractNumId="3" w15:restartNumberingAfterBreak="0">
    <w:nsid w:val="7D0D41DA"/>
    <w:multiLevelType w:val="multilevel"/>
    <w:tmpl w:val="F684D146"/>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autoHyphenatio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93C66"/>
    <w:rsid w:val="00044BF3"/>
    <w:rsid w:val="00071258"/>
    <w:rsid w:val="00311C00"/>
    <w:rsid w:val="003D5A81"/>
    <w:rsid w:val="00437272"/>
    <w:rsid w:val="00493C66"/>
    <w:rsid w:val="00495FCE"/>
    <w:rsid w:val="004C7D81"/>
    <w:rsid w:val="0056672B"/>
    <w:rsid w:val="00594291"/>
    <w:rsid w:val="008B116B"/>
    <w:rsid w:val="0097615D"/>
    <w:rsid w:val="00990D59"/>
    <w:rsid w:val="009E6E64"/>
    <w:rsid w:val="00DD5725"/>
    <w:rsid w:val="00E14761"/>
    <w:rsid w:val="00EA28E0"/>
    <w:rsid w:val="00FA14EC"/>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2CE51D"/>
  <w15:docId w15:val="{E6008918-2C3E-4F52-A9F3-4115026FAF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Cs w:val="22"/>
        <w:lang w:val="ru-RU" w:eastAsia="en-US" w:bidi="ar-SA"/>
      </w:rPr>
    </w:rPrDefault>
    <w:pPrDefault>
      <w:pPr>
        <w:suppressAutoHyphens/>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60" w:line="259" w:lineRule="auto"/>
    </w:pPr>
    <w:rPr>
      <w:sz w:val="22"/>
    </w:rPr>
  </w:style>
  <w:style w:type="paragraph" w:styleId="4">
    <w:name w:val="heading 4"/>
    <w:basedOn w:val="a0"/>
    <w:next w:val="a1"/>
    <w:qFormat/>
    <w:pPr>
      <w:numPr>
        <w:ilvl w:val="3"/>
        <w:numId w:val="1"/>
      </w:numPr>
      <w:spacing w:before="120"/>
      <w:outlineLvl w:val="3"/>
    </w:pPr>
    <w:rPr>
      <w:b/>
      <w:bCs/>
      <w:i/>
      <w:iCs/>
      <w:sz w:val="27"/>
      <w:szCs w:val="27"/>
    </w:rPr>
  </w:style>
  <w:style w:type="character" w:default="1" w:styleId="a2">
    <w:name w:val="Default Paragraph Font"/>
    <w:uiPriority w:val="1"/>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a5">
    <w:name w:val="Символ нумерации"/>
    <w:qFormat/>
  </w:style>
  <w:style w:type="character" w:customStyle="1" w:styleId="a6">
    <w:name w:val="Маркеры списка"/>
    <w:qFormat/>
    <w:rPr>
      <w:rFonts w:ascii="OpenSymbol" w:eastAsia="OpenSymbol" w:hAnsi="OpenSymbol" w:cs="OpenSymbol"/>
    </w:rPr>
  </w:style>
  <w:style w:type="character" w:customStyle="1" w:styleId="-">
    <w:name w:val="Интернет-ссылка"/>
    <w:basedOn w:val="a2"/>
    <w:rPr>
      <w:color w:val="0000FF"/>
      <w:u w:val="single"/>
    </w:rPr>
  </w:style>
  <w:style w:type="paragraph" w:styleId="a0">
    <w:name w:val="Title"/>
    <w:basedOn w:val="a"/>
    <w:next w:val="a1"/>
    <w:qFormat/>
    <w:pPr>
      <w:keepNext/>
      <w:spacing w:before="240" w:after="120"/>
    </w:pPr>
    <w:rPr>
      <w:rFonts w:ascii="Liberation Sans" w:eastAsia="Noto Sans CJK SC" w:hAnsi="Liberation Sans" w:cs="Lohit Devanagari"/>
      <w:sz w:val="28"/>
      <w:szCs w:val="28"/>
    </w:rPr>
  </w:style>
  <w:style w:type="paragraph" w:styleId="a1">
    <w:name w:val="Body Text"/>
    <w:basedOn w:val="a"/>
    <w:pPr>
      <w:spacing w:after="140" w:line="276" w:lineRule="auto"/>
    </w:pPr>
  </w:style>
  <w:style w:type="paragraph" w:styleId="a7">
    <w:name w:val="List"/>
    <w:basedOn w:val="a1"/>
    <w:rPr>
      <w:rFonts w:cs="Lohit Devanagari"/>
    </w:rPr>
  </w:style>
  <w:style w:type="paragraph" w:styleId="a8">
    <w:name w:val="caption"/>
    <w:basedOn w:val="a"/>
    <w:qFormat/>
    <w:pPr>
      <w:suppressLineNumbers/>
      <w:spacing w:before="120" w:after="120"/>
    </w:pPr>
    <w:rPr>
      <w:rFonts w:cs="Lohit Devanagari"/>
      <w:i/>
      <w:iCs/>
      <w:sz w:val="24"/>
      <w:szCs w:val="24"/>
    </w:rPr>
  </w:style>
  <w:style w:type="paragraph" w:styleId="a9">
    <w:name w:val="index heading"/>
    <w:basedOn w:val="a"/>
    <w:qFormat/>
    <w:pPr>
      <w:suppressLineNumbers/>
    </w:pPr>
    <w:rPr>
      <w:rFonts w:cs="Lohit Devanagari"/>
    </w:rPr>
  </w:style>
  <w:style w:type="paragraph" w:styleId="aa">
    <w:name w:val="List Paragraph"/>
    <w:basedOn w:val="a"/>
    <w:uiPriority w:val="34"/>
    <w:qFormat/>
    <w:rsid w:val="00E02E04"/>
    <w:pPr>
      <w:ind w:left="720"/>
      <w:contextualSpacing/>
    </w:pPr>
  </w:style>
  <w:style w:type="paragraph" w:customStyle="1" w:styleId="ab">
    <w:name w:val="Содержимое таблицы"/>
    <w:basedOn w:val="a"/>
    <w:qFormat/>
    <w:pPr>
      <w:suppressLineNumbers/>
    </w:pPr>
  </w:style>
  <w:style w:type="paragraph" w:customStyle="1" w:styleId="ac">
    <w:name w:val="Заголовок таблицы"/>
    <w:basedOn w:val="ab"/>
    <w:qFormat/>
    <w:pPr>
      <w:jc w:val="center"/>
    </w:pPr>
    <w:rPr>
      <w:b/>
      <w:bCs/>
    </w:rPr>
  </w:style>
  <w:style w:type="paragraph" w:styleId="ad">
    <w:name w:val="No Spacing"/>
    <w:uiPriority w:val="1"/>
    <w:qFormat/>
    <w:rPr>
      <w:sz w:val="22"/>
    </w:rPr>
  </w:style>
  <w:style w:type="table" w:styleId="ae">
    <w:name w:val="Table Grid"/>
    <w:basedOn w:val="a3"/>
    <w:uiPriority w:val="59"/>
    <w:rsid w:val="004211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Сетка таблицы1"/>
    <w:basedOn w:val="a3"/>
    <w:next w:val="ae"/>
    <w:uiPriority w:val="59"/>
    <w:rsid w:val="003D5A81"/>
    <w:pPr>
      <w:suppressAutoHyphens w:val="0"/>
    </w:pPr>
    <w:rPr>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0323479">
      <w:bodyDiv w:val="1"/>
      <w:marLeft w:val="0"/>
      <w:marRight w:val="0"/>
      <w:marTop w:val="0"/>
      <w:marBottom w:val="0"/>
      <w:divBdr>
        <w:top w:val="none" w:sz="0" w:space="0" w:color="auto"/>
        <w:left w:val="none" w:sz="0" w:space="0" w:color="auto"/>
        <w:bottom w:val="none" w:sz="0" w:space="0" w:color="auto"/>
        <w:right w:val="none" w:sz="0" w:space="0" w:color="auto"/>
      </w:divBdr>
    </w:div>
    <w:div w:id="125125477">
      <w:bodyDiv w:val="1"/>
      <w:marLeft w:val="0"/>
      <w:marRight w:val="0"/>
      <w:marTop w:val="0"/>
      <w:marBottom w:val="0"/>
      <w:divBdr>
        <w:top w:val="none" w:sz="0" w:space="0" w:color="auto"/>
        <w:left w:val="none" w:sz="0" w:space="0" w:color="auto"/>
        <w:bottom w:val="none" w:sz="0" w:space="0" w:color="auto"/>
        <w:right w:val="none" w:sz="0" w:space="0" w:color="auto"/>
      </w:divBdr>
    </w:div>
    <w:div w:id="315645508">
      <w:bodyDiv w:val="1"/>
      <w:marLeft w:val="0"/>
      <w:marRight w:val="0"/>
      <w:marTop w:val="0"/>
      <w:marBottom w:val="0"/>
      <w:divBdr>
        <w:top w:val="none" w:sz="0" w:space="0" w:color="auto"/>
        <w:left w:val="none" w:sz="0" w:space="0" w:color="auto"/>
        <w:bottom w:val="none" w:sz="0" w:space="0" w:color="auto"/>
        <w:right w:val="none" w:sz="0" w:space="0" w:color="auto"/>
      </w:divBdr>
    </w:div>
    <w:div w:id="1667316372">
      <w:bodyDiv w:val="1"/>
      <w:marLeft w:val="0"/>
      <w:marRight w:val="0"/>
      <w:marTop w:val="0"/>
      <w:marBottom w:val="0"/>
      <w:divBdr>
        <w:top w:val="none" w:sz="0" w:space="0" w:color="auto"/>
        <w:left w:val="none" w:sz="0" w:space="0" w:color="auto"/>
        <w:bottom w:val="none" w:sz="0" w:space="0" w:color="auto"/>
        <w:right w:val="none" w:sz="0" w:space="0" w:color="auto"/>
      </w:divBdr>
    </w:div>
    <w:div w:id="20450179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chart" Target="charts/chart2.xml"/><Relationship Id="rId5" Type="http://schemas.openxmlformats.org/officeDocument/2006/relationships/chart" Target="charts/chart1.xml"/><Relationship Id="rId4" Type="http://schemas.openxmlformats.org/officeDocument/2006/relationships/webSettings" Target="webSettings.xml"/></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file:///C:\Users\user\Downloads\_&#1060;&#1043;%20&#1057;&#1074;&#1086;&#1076;&#1085;&#1072;&#1103;%20&#1089;&#1090;&#1072;&#1090;&#1080;&#1089;&#1090;&#1080;&#1082;&#1072;%202024-2025%20(2).xlsx" TargetMode="Externa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file:///C:\Users\user\Downloads\_&#1060;&#1043;%20&#1057;&#1074;&#1086;&#1076;&#1085;&#1072;&#1103;%20&#1089;&#1090;&#1072;&#1090;&#1080;&#1089;&#1090;&#1080;&#1082;&#1072;%202024-2025%20(2).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scatterChart>
        <c:scatterStyle val="lineMarker"/>
        <c:varyColors val="0"/>
        <c:ser>
          <c:idx val="0"/>
          <c:order val="0"/>
          <c:spPr>
            <a:ln w="19050" cap="rnd">
              <a:solidFill>
                <a:schemeClr val="accent1"/>
              </a:solidFill>
              <a:round/>
            </a:ln>
            <a:effectLst/>
          </c:spPr>
          <c:marker>
            <c:symbol val="circ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xVal>
            <c:strRef>
              <c:f>'[_ФГ Сводная статистика 2024-2025 (2).xlsx]Сводная статистика'!$C$2:$C$6</c:f>
              <c:strCache>
                <c:ptCount val="5"/>
                <c:pt idx="0">
                  <c:v>Недостаточный</c:v>
                </c:pt>
                <c:pt idx="1">
                  <c:v>Низкий</c:v>
                </c:pt>
                <c:pt idx="2">
                  <c:v>Средний</c:v>
                </c:pt>
                <c:pt idx="3">
                  <c:v>Повышенный</c:v>
                </c:pt>
                <c:pt idx="4">
                  <c:v>Высокий</c:v>
                </c:pt>
              </c:strCache>
            </c:strRef>
          </c:xVal>
          <c:yVal>
            <c:numRef>
              <c:f>'[_ФГ Сводная статистика 2024-2025 (2).xlsx]Сводная статистика'!$E$2:$E$6</c:f>
              <c:numCache>
                <c:formatCode>0.00%</c:formatCode>
                <c:ptCount val="5"/>
                <c:pt idx="0">
                  <c:v>5.4054054054054057E-2</c:v>
                </c:pt>
                <c:pt idx="1">
                  <c:v>0.1891891891891892</c:v>
                </c:pt>
                <c:pt idx="2">
                  <c:v>0.29729729729729731</c:v>
                </c:pt>
                <c:pt idx="3">
                  <c:v>0.3783783783783784</c:v>
                </c:pt>
                <c:pt idx="4">
                  <c:v>8.1081081081081086E-2</c:v>
                </c:pt>
              </c:numCache>
            </c:numRef>
          </c:yVal>
          <c:smooth val="0"/>
          <c:extLst>
            <c:ext xmlns:c16="http://schemas.microsoft.com/office/drawing/2014/chart" uri="{C3380CC4-5D6E-409C-BE32-E72D297353CC}">
              <c16:uniqueId val="{00000000-B266-4E88-81FF-FF7E26B1BFC6}"/>
            </c:ext>
          </c:extLst>
        </c:ser>
        <c:dLbls>
          <c:showLegendKey val="0"/>
          <c:showVal val="0"/>
          <c:showCatName val="0"/>
          <c:showSerName val="0"/>
          <c:showPercent val="0"/>
          <c:showBubbleSize val="0"/>
        </c:dLbls>
        <c:axId val="-1933923088"/>
        <c:axId val="-1933922000"/>
      </c:scatterChart>
      <c:valAx>
        <c:axId val="-1933923088"/>
        <c:scaling>
          <c:orientation val="minMax"/>
        </c:scaling>
        <c:delete val="0"/>
        <c:axPos val="b"/>
        <c:majorGridlines>
          <c:spPr>
            <a:ln w="9525" cap="flat" cmpd="sng" algn="ctr">
              <a:solidFill>
                <a:schemeClr val="tx1">
                  <a:lumMod val="15000"/>
                  <a:lumOff val="85000"/>
                </a:schemeClr>
              </a:solidFill>
              <a:round/>
            </a:ln>
            <a:effectLst/>
          </c:spPr>
        </c:majorGridlines>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933922000"/>
        <c:crosses val="autoZero"/>
        <c:crossBetween val="midCat"/>
      </c:valAx>
      <c:valAx>
        <c:axId val="-1933922000"/>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933923088"/>
        <c:crosses val="autoZero"/>
        <c:crossBetween val="midCat"/>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scatterChart>
        <c:scatterStyle val="lineMarker"/>
        <c:varyColors val="0"/>
        <c:ser>
          <c:idx val="0"/>
          <c:order val="0"/>
          <c:spPr>
            <a:ln w="19050" cap="rnd">
              <a:solidFill>
                <a:schemeClr val="accent1"/>
              </a:solidFill>
              <a:round/>
            </a:ln>
            <a:effectLst/>
          </c:spPr>
          <c:marker>
            <c:symbol val="circ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ru-RU"/>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xVal>
            <c:strRef>
              <c:f>'[_ФГ Сводная статистика 2024-2025 (2).xlsx]Сводная статистика'!$C$8:$C$12</c:f>
              <c:strCache>
                <c:ptCount val="5"/>
                <c:pt idx="0">
                  <c:v>Недостаточный</c:v>
                </c:pt>
                <c:pt idx="1">
                  <c:v>Низкий</c:v>
                </c:pt>
                <c:pt idx="2">
                  <c:v>Средний</c:v>
                </c:pt>
                <c:pt idx="3">
                  <c:v>Повышенный</c:v>
                </c:pt>
                <c:pt idx="4">
                  <c:v>Высокий</c:v>
                </c:pt>
              </c:strCache>
            </c:strRef>
          </c:xVal>
          <c:yVal>
            <c:numRef>
              <c:f>'[_ФГ Сводная статистика 2024-2025 (2).xlsx]Сводная статистика'!$E$8:$E$12</c:f>
              <c:numCache>
                <c:formatCode>0.00%</c:formatCode>
                <c:ptCount val="5"/>
                <c:pt idx="0">
                  <c:v>1.9607843137254902E-2</c:v>
                </c:pt>
                <c:pt idx="1">
                  <c:v>0.29411764705882354</c:v>
                </c:pt>
                <c:pt idx="2">
                  <c:v>0.23529411764705882</c:v>
                </c:pt>
                <c:pt idx="3">
                  <c:v>0.25490196078431371</c:v>
                </c:pt>
                <c:pt idx="4">
                  <c:v>0.19607843137254902</c:v>
                </c:pt>
              </c:numCache>
            </c:numRef>
          </c:yVal>
          <c:smooth val="0"/>
          <c:extLst>
            <c:ext xmlns:c16="http://schemas.microsoft.com/office/drawing/2014/chart" uri="{C3380CC4-5D6E-409C-BE32-E72D297353CC}">
              <c16:uniqueId val="{00000000-D08C-4062-8B94-45C1ED83E42F}"/>
            </c:ext>
          </c:extLst>
        </c:ser>
        <c:dLbls>
          <c:showLegendKey val="0"/>
          <c:showVal val="0"/>
          <c:showCatName val="0"/>
          <c:showSerName val="0"/>
          <c:showPercent val="0"/>
          <c:showBubbleSize val="0"/>
        </c:dLbls>
        <c:axId val="-1933921456"/>
        <c:axId val="-2112590768"/>
      </c:scatterChart>
      <c:valAx>
        <c:axId val="-1933921456"/>
        <c:scaling>
          <c:orientation val="minMax"/>
        </c:scaling>
        <c:delete val="0"/>
        <c:axPos val="b"/>
        <c:majorGridlines>
          <c:spPr>
            <a:ln w="9525" cap="flat" cmpd="sng" algn="ctr">
              <a:solidFill>
                <a:schemeClr val="tx1">
                  <a:lumMod val="15000"/>
                  <a:lumOff val="85000"/>
                </a:schemeClr>
              </a:solidFill>
              <a:round/>
            </a:ln>
            <a:effectLst/>
          </c:spPr>
        </c:majorGridlines>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2112590768"/>
        <c:crosses val="autoZero"/>
        <c:crossBetween val="midCat"/>
      </c:valAx>
      <c:valAx>
        <c:axId val="-2112590768"/>
        <c:scaling>
          <c:orientation val="minMax"/>
        </c:scaling>
        <c:delete val="0"/>
        <c:axPos val="l"/>
        <c:majorGridlines>
          <c:spPr>
            <a:ln w="9525" cap="flat" cmpd="sng" algn="ctr">
              <a:solidFill>
                <a:schemeClr val="tx1">
                  <a:lumMod val="15000"/>
                  <a:lumOff val="85000"/>
                </a:schemeClr>
              </a:solidFill>
              <a:round/>
            </a:ln>
            <a:effectLst/>
          </c:spPr>
        </c:majorGridlines>
        <c:numFmt formatCode="0.00%"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ru-RU"/>
          </a:p>
        </c:txPr>
        <c:crossAx val="-1933921456"/>
        <c:crosses val="autoZero"/>
        <c:crossBetween val="midCat"/>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ru-RU"/>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docProps/app.xml><?xml version="1.0" encoding="utf-8"?>
<Properties xmlns="http://schemas.openxmlformats.org/officeDocument/2006/extended-properties" xmlns:vt="http://schemas.openxmlformats.org/officeDocument/2006/docPropsVTypes">
  <Template>Normal.dotm</Template>
  <TotalTime>0</TotalTime>
  <Pages>10</Pages>
  <Words>1407</Words>
  <Characters>8020</Characters>
  <Application>Microsoft Office Word</Application>
  <DocSecurity>0</DocSecurity>
  <Lines>66</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dc:description/>
  <cp:lastModifiedBy>ASUS D541NA-GQ620T</cp:lastModifiedBy>
  <cp:revision>2</cp:revision>
  <dcterms:created xsi:type="dcterms:W3CDTF">2025-06-22T15:22:00Z</dcterms:created>
  <dcterms:modified xsi:type="dcterms:W3CDTF">2025-06-22T15:22:00Z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