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95" w:rsidRPr="00E91C95" w:rsidRDefault="00E91C95" w:rsidP="00E47837">
      <w:pPr>
        <w:spacing w:line="276" w:lineRule="auto"/>
        <w:jc w:val="center"/>
        <w:rPr>
          <w:b/>
          <w:bCs/>
          <w:sz w:val="28"/>
          <w:szCs w:val="28"/>
          <w:lang w:eastAsia="en-US"/>
        </w:rPr>
      </w:pPr>
      <w:r>
        <w:rPr>
          <w:b/>
          <w:noProof/>
          <w:sz w:val="28"/>
          <w:szCs w:val="28"/>
        </w:rPr>
        <w:drawing>
          <wp:inline distT="0" distB="0" distL="0" distR="0">
            <wp:extent cx="5524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E91C95" w:rsidRPr="00E91C95" w:rsidRDefault="00E91C95" w:rsidP="00E47837">
      <w:pPr>
        <w:spacing w:line="276" w:lineRule="auto"/>
        <w:jc w:val="center"/>
        <w:rPr>
          <w:b/>
          <w:bCs/>
          <w:sz w:val="28"/>
          <w:szCs w:val="28"/>
          <w:lang w:eastAsia="en-US"/>
        </w:rPr>
      </w:pPr>
      <w:r w:rsidRPr="00E91C95">
        <w:rPr>
          <w:b/>
          <w:bCs/>
          <w:sz w:val="28"/>
          <w:szCs w:val="28"/>
          <w:lang w:eastAsia="en-US"/>
        </w:rPr>
        <w:t xml:space="preserve">муниципальное автономное учреждение </w:t>
      </w:r>
    </w:p>
    <w:p w:rsidR="00E91C95" w:rsidRPr="00E91C95" w:rsidRDefault="00E91C95" w:rsidP="00E47837">
      <w:pPr>
        <w:spacing w:line="276" w:lineRule="auto"/>
        <w:jc w:val="center"/>
        <w:rPr>
          <w:b/>
          <w:bCs/>
          <w:sz w:val="28"/>
          <w:szCs w:val="28"/>
          <w:lang w:eastAsia="en-US"/>
        </w:rPr>
      </w:pPr>
      <w:r w:rsidRPr="00E91C95">
        <w:rPr>
          <w:b/>
          <w:bCs/>
          <w:sz w:val="28"/>
          <w:szCs w:val="28"/>
          <w:lang w:eastAsia="en-US"/>
        </w:rPr>
        <w:t>дополнительного профессионального образования</w:t>
      </w:r>
    </w:p>
    <w:p w:rsidR="00E91C95" w:rsidRPr="00E91C95" w:rsidRDefault="00E91C95" w:rsidP="00E47837">
      <w:pPr>
        <w:spacing w:line="276" w:lineRule="auto"/>
        <w:jc w:val="center"/>
        <w:rPr>
          <w:b/>
          <w:bCs/>
          <w:sz w:val="28"/>
          <w:szCs w:val="28"/>
          <w:lang w:eastAsia="en-US"/>
        </w:rPr>
      </w:pPr>
      <w:r w:rsidRPr="00E91C95">
        <w:rPr>
          <w:b/>
          <w:bCs/>
          <w:sz w:val="28"/>
          <w:szCs w:val="28"/>
          <w:lang w:eastAsia="en-US"/>
        </w:rPr>
        <w:t>«Новосибирский Институт Современного Образования»</w:t>
      </w:r>
    </w:p>
    <w:p w:rsidR="00E91C95" w:rsidRPr="00632FAF" w:rsidRDefault="00E91C95" w:rsidP="00632FAF">
      <w:pPr>
        <w:jc w:val="center"/>
        <w:rPr>
          <w:b/>
          <w:sz w:val="28"/>
          <w:szCs w:val="28"/>
          <w:lang w:eastAsia="en-US"/>
        </w:rPr>
      </w:pPr>
      <w:r w:rsidRPr="00E91C95">
        <w:rPr>
          <w:b/>
          <w:sz w:val="28"/>
          <w:szCs w:val="28"/>
          <w:lang w:eastAsia="en-US"/>
        </w:rPr>
        <w:t>(МАУ ДПО «НИСО»)</w:t>
      </w:r>
    </w:p>
    <w:p w:rsidR="00E91C95" w:rsidRPr="00E91C95" w:rsidRDefault="00E91C95" w:rsidP="00E47837">
      <w:pPr>
        <w:jc w:val="center"/>
        <w:rPr>
          <w:rFonts w:eastAsia="Times New Roman"/>
          <w:sz w:val="28"/>
          <w:szCs w:val="28"/>
        </w:rPr>
      </w:pPr>
      <w:r w:rsidRPr="00E91C95">
        <w:rPr>
          <w:rFonts w:eastAsia="Times New Roman"/>
          <w:sz w:val="28"/>
          <w:szCs w:val="28"/>
        </w:rPr>
        <w:tab/>
      </w:r>
    </w:p>
    <w:p w:rsidR="00E91C95" w:rsidRPr="00E91C95" w:rsidRDefault="00E91C95" w:rsidP="00E47837">
      <w:pPr>
        <w:jc w:val="center"/>
        <w:rPr>
          <w:rFonts w:eastAsia="Times New Roman"/>
          <w:sz w:val="28"/>
          <w:szCs w:val="28"/>
        </w:rPr>
      </w:pPr>
      <w:r w:rsidRPr="00E91C95">
        <w:rPr>
          <w:rFonts w:eastAsia="Times New Roman"/>
          <w:sz w:val="28"/>
          <w:szCs w:val="28"/>
        </w:rPr>
        <w:t>ПРИКАЗ</w:t>
      </w:r>
    </w:p>
    <w:tbl>
      <w:tblPr>
        <w:tblW w:w="9855" w:type="dxa"/>
        <w:tblLayout w:type="fixed"/>
        <w:tblCellMar>
          <w:left w:w="70" w:type="dxa"/>
          <w:right w:w="70" w:type="dxa"/>
        </w:tblCellMar>
        <w:tblLook w:val="04A0" w:firstRow="1" w:lastRow="0" w:firstColumn="1" w:lastColumn="0" w:noHBand="0" w:noVBand="1"/>
      </w:tblPr>
      <w:tblGrid>
        <w:gridCol w:w="3328"/>
        <w:gridCol w:w="3258"/>
        <w:gridCol w:w="3269"/>
      </w:tblGrid>
      <w:tr w:rsidR="00E91C95" w:rsidRPr="00E91C95" w:rsidTr="00F94464">
        <w:tc>
          <w:tcPr>
            <w:tcW w:w="3328" w:type="dxa"/>
          </w:tcPr>
          <w:p w:rsidR="00E91C95" w:rsidRPr="00E91C95" w:rsidRDefault="00E91C95" w:rsidP="00E47837">
            <w:pPr>
              <w:spacing w:line="360" w:lineRule="auto"/>
              <w:rPr>
                <w:sz w:val="28"/>
                <w:szCs w:val="28"/>
              </w:rPr>
            </w:pPr>
          </w:p>
          <w:p w:rsidR="00E91C95" w:rsidRPr="00650FF0" w:rsidRDefault="00824976" w:rsidP="00E47837">
            <w:pPr>
              <w:spacing w:line="360" w:lineRule="auto"/>
              <w:rPr>
                <w:sz w:val="28"/>
                <w:szCs w:val="28"/>
                <w:u w:val="single"/>
              </w:rPr>
            </w:pPr>
            <w:r w:rsidRPr="00650FF0">
              <w:rPr>
                <w:sz w:val="28"/>
                <w:szCs w:val="28"/>
                <w:u w:val="single"/>
              </w:rPr>
              <w:t>25.02.2025</w:t>
            </w:r>
          </w:p>
        </w:tc>
        <w:tc>
          <w:tcPr>
            <w:tcW w:w="3258" w:type="dxa"/>
          </w:tcPr>
          <w:p w:rsidR="00E91C95" w:rsidRPr="00E91C95" w:rsidRDefault="00E91C95" w:rsidP="00E47837">
            <w:pPr>
              <w:spacing w:line="360" w:lineRule="auto"/>
              <w:jc w:val="center"/>
              <w:rPr>
                <w:b/>
                <w:sz w:val="28"/>
                <w:szCs w:val="28"/>
              </w:rPr>
            </w:pPr>
          </w:p>
        </w:tc>
        <w:tc>
          <w:tcPr>
            <w:tcW w:w="3269" w:type="dxa"/>
          </w:tcPr>
          <w:p w:rsidR="00E91C95" w:rsidRPr="00E91C95" w:rsidRDefault="00E91C95" w:rsidP="00E47837">
            <w:pPr>
              <w:spacing w:line="360" w:lineRule="auto"/>
              <w:jc w:val="center"/>
              <w:rPr>
                <w:sz w:val="28"/>
                <w:szCs w:val="28"/>
              </w:rPr>
            </w:pPr>
          </w:p>
          <w:p w:rsidR="00E91C95" w:rsidRPr="00650FF0" w:rsidRDefault="00C81A00" w:rsidP="00E47837">
            <w:pPr>
              <w:spacing w:line="360" w:lineRule="auto"/>
              <w:jc w:val="center"/>
              <w:rPr>
                <w:sz w:val="28"/>
                <w:szCs w:val="28"/>
                <w:u w:val="single"/>
              </w:rPr>
            </w:pPr>
            <w:r w:rsidRPr="00650FF0">
              <w:rPr>
                <w:sz w:val="28"/>
                <w:szCs w:val="28"/>
                <w:u w:val="single"/>
              </w:rPr>
              <w:t>№</w:t>
            </w:r>
            <w:r w:rsidR="00824976" w:rsidRPr="00650FF0">
              <w:rPr>
                <w:sz w:val="28"/>
                <w:szCs w:val="28"/>
                <w:u w:val="single"/>
              </w:rPr>
              <w:t xml:space="preserve"> 24</w:t>
            </w:r>
          </w:p>
        </w:tc>
      </w:tr>
    </w:tbl>
    <w:p w:rsidR="00E91C95" w:rsidRPr="00E91C95" w:rsidRDefault="00E91C95" w:rsidP="00E47837">
      <w:pPr>
        <w:jc w:val="center"/>
        <w:rPr>
          <w:sz w:val="28"/>
          <w:szCs w:val="28"/>
        </w:rPr>
      </w:pPr>
      <w:r w:rsidRPr="00E91C95">
        <w:rPr>
          <w:sz w:val="28"/>
          <w:szCs w:val="28"/>
        </w:rPr>
        <w:t>Новосибирск</w:t>
      </w:r>
    </w:p>
    <w:p w:rsidR="00E91C95" w:rsidRPr="00E91C95" w:rsidRDefault="00E91C95" w:rsidP="00E47837">
      <w:pPr>
        <w:jc w:val="center"/>
        <w:rPr>
          <w:sz w:val="28"/>
          <w:szCs w:val="28"/>
        </w:rPr>
      </w:pPr>
    </w:p>
    <w:tbl>
      <w:tblPr>
        <w:tblW w:w="0" w:type="auto"/>
        <w:tblLayout w:type="fixed"/>
        <w:tblCellMar>
          <w:left w:w="107" w:type="dxa"/>
          <w:right w:w="107" w:type="dxa"/>
        </w:tblCellMar>
        <w:tblLook w:val="04A0" w:firstRow="1" w:lastRow="0" w:firstColumn="1" w:lastColumn="0" w:noHBand="0" w:noVBand="1"/>
      </w:tblPr>
      <w:tblGrid>
        <w:gridCol w:w="4968"/>
      </w:tblGrid>
      <w:tr w:rsidR="00E91C95" w:rsidRPr="00632FAF" w:rsidTr="00F94464">
        <w:tc>
          <w:tcPr>
            <w:tcW w:w="4968" w:type="dxa"/>
            <w:hideMark/>
          </w:tcPr>
          <w:p w:rsidR="00E91C95" w:rsidRPr="00632FAF" w:rsidRDefault="00E91C95" w:rsidP="00E47837">
            <w:pPr>
              <w:spacing w:line="240" w:lineRule="atLeast"/>
              <w:rPr>
                <w:sz w:val="28"/>
                <w:szCs w:val="28"/>
              </w:rPr>
            </w:pPr>
            <w:r w:rsidRPr="00632FAF">
              <w:rPr>
                <w:sz w:val="28"/>
                <w:szCs w:val="28"/>
              </w:rPr>
              <w:t xml:space="preserve">О проведении </w:t>
            </w:r>
            <w:r w:rsidR="00AE5B8F" w:rsidRPr="00632FAF">
              <w:rPr>
                <w:sz w:val="28"/>
                <w:szCs w:val="28"/>
              </w:rPr>
              <w:t>открытого</w:t>
            </w:r>
            <w:r w:rsidRPr="00632FAF">
              <w:rPr>
                <w:sz w:val="28"/>
                <w:szCs w:val="28"/>
              </w:rPr>
              <w:t xml:space="preserve"> конкурса </w:t>
            </w:r>
            <w:r w:rsidR="00AE5B8F" w:rsidRPr="00632FAF">
              <w:rPr>
                <w:sz w:val="28"/>
                <w:szCs w:val="28"/>
              </w:rPr>
              <w:t>методических команд</w:t>
            </w:r>
            <w:r w:rsidRPr="00632FAF">
              <w:rPr>
                <w:sz w:val="28"/>
                <w:szCs w:val="28"/>
              </w:rPr>
              <w:t xml:space="preserve"> «</w:t>
            </w:r>
            <w:r w:rsidR="00AE5B8F" w:rsidRPr="00632FAF">
              <w:rPr>
                <w:sz w:val="28"/>
                <w:szCs w:val="28"/>
              </w:rPr>
              <w:t>Методический Олимп</w:t>
            </w:r>
            <w:r w:rsidRPr="00632FAF">
              <w:rPr>
                <w:sz w:val="28"/>
                <w:szCs w:val="28"/>
              </w:rPr>
              <w:t>»</w:t>
            </w:r>
            <w:r w:rsidR="00AE5B8F" w:rsidRPr="00632FAF">
              <w:rPr>
                <w:sz w:val="28"/>
                <w:szCs w:val="28"/>
              </w:rPr>
              <w:t xml:space="preserve"> </w:t>
            </w:r>
            <w:r w:rsidRPr="00632FAF">
              <w:rPr>
                <w:sz w:val="28"/>
                <w:szCs w:val="28"/>
              </w:rPr>
              <w:t>в 2025 году</w:t>
            </w:r>
          </w:p>
        </w:tc>
      </w:tr>
    </w:tbl>
    <w:p w:rsidR="00E91C95" w:rsidRPr="00E91C95" w:rsidRDefault="00E91C95" w:rsidP="00E47837">
      <w:pPr>
        <w:jc w:val="both"/>
        <w:rPr>
          <w:sz w:val="28"/>
          <w:szCs w:val="28"/>
        </w:rPr>
      </w:pPr>
    </w:p>
    <w:p w:rsidR="00E91C95" w:rsidRPr="00E91C95" w:rsidRDefault="00E91C95" w:rsidP="00E47837">
      <w:pPr>
        <w:jc w:val="both"/>
        <w:rPr>
          <w:sz w:val="28"/>
          <w:szCs w:val="28"/>
        </w:rPr>
      </w:pPr>
    </w:p>
    <w:p w:rsidR="007B0AFA" w:rsidRPr="00632FAF" w:rsidRDefault="002D7B1E" w:rsidP="00E47837">
      <w:pPr>
        <w:ind w:firstLine="708"/>
        <w:jc w:val="both"/>
        <w:rPr>
          <w:sz w:val="28"/>
          <w:szCs w:val="28"/>
        </w:rPr>
      </w:pPr>
      <w:r w:rsidRPr="00632FAF">
        <w:rPr>
          <w:sz w:val="28"/>
          <w:szCs w:val="28"/>
        </w:rPr>
        <w:t xml:space="preserve">В целях </w:t>
      </w:r>
      <w:r w:rsidR="00AE5B8F" w:rsidRPr="00632FAF">
        <w:rPr>
          <w:sz w:val="28"/>
          <w:szCs w:val="28"/>
        </w:rPr>
        <w:t xml:space="preserve">выявления, поддержки и распространения лучших практик методического сопровождения педагогических работников </w:t>
      </w:r>
      <w:r w:rsidR="00650FF0" w:rsidRPr="00632FAF">
        <w:rPr>
          <w:sz w:val="28"/>
          <w:szCs w:val="28"/>
        </w:rPr>
        <w:t xml:space="preserve">дошкольных образовательных </w:t>
      </w:r>
      <w:r w:rsidR="00AE5B8F" w:rsidRPr="00632FAF">
        <w:rPr>
          <w:sz w:val="28"/>
          <w:szCs w:val="28"/>
        </w:rPr>
        <w:t>организаций, обще</w:t>
      </w:r>
      <w:r w:rsidR="00650FF0" w:rsidRPr="00632FAF">
        <w:rPr>
          <w:sz w:val="28"/>
          <w:szCs w:val="28"/>
        </w:rPr>
        <w:t>образовательных организаций</w:t>
      </w:r>
      <w:r w:rsidR="00AE5B8F" w:rsidRPr="00632FAF">
        <w:rPr>
          <w:sz w:val="28"/>
          <w:szCs w:val="28"/>
        </w:rPr>
        <w:t xml:space="preserve"> и </w:t>
      </w:r>
      <w:r w:rsidR="00650FF0" w:rsidRPr="00632FAF">
        <w:rPr>
          <w:sz w:val="28"/>
          <w:szCs w:val="28"/>
        </w:rPr>
        <w:t xml:space="preserve">учреждений </w:t>
      </w:r>
      <w:r w:rsidR="00AE5B8F" w:rsidRPr="00632FAF">
        <w:rPr>
          <w:sz w:val="28"/>
          <w:szCs w:val="28"/>
        </w:rPr>
        <w:t>дополнительного образования, направленных на достижение эффективности и результативности непрерывного повышения профессионального мастерства педагогических работников и управленческих кадров</w:t>
      </w:r>
      <w:r w:rsidR="00F204FE" w:rsidRPr="00632FAF">
        <w:rPr>
          <w:sz w:val="28"/>
          <w:szCs w:val="28"/>
        </w:rPr>
        <w:t xml:space="preserve">, </w:t>
      </w:r>
      <w:r w:rsidRPr="00632FAF">
        <w:rPr>
          <w:sz w:val="28"/>
          <w:szCs w:val="28"/>
        </w:rPr>
        <w:t>ПРИКАЗЫВАЮ:</w:t>
      </w:r>
    </w:p>
    <w:p w:rsidR="00184B02" w:rsidRPr="00632FAF" w:rsidRDefault="00184B02" w:rsidP="00E47837">
      <w:pPr>
        <w:numPr>
          <w:ilvl w:val="0"/>
          <w:numId w:val="5"/>
        </w:numPr>
        <w:tabs>
          <w:tab w:val="left" w:pos="426"/>
        </w:tabs>
        <w:autoSpaceDE w:val="0"/>
        <w:autoSpaceDN w:val="0"/>
        <w:ind w:left="0" w:firstLine="709"/>
        <w:contextualSpacing/>
        <w:jc w:val="both"/>
        <w:rPr>
          <w:rFonts w:eastAsia="Times New Roman"/>
          <w:sz w:val="28"/>
          <w:szCs w:val="28"/>
          <w:lang w:eastAsia="en-US"/>
        </w:rPr>
      </w:pPr>
      <w:r w:rsidRPr="00632FAF">
        <w:rPr>
          <w:rFonts w:eastAsia="Times New Roman"/>
          <w:sz w:val="28"/>
          <w:szCs w:val="28"/>
          <w:lang w:eastAsia="en-US"/>
        </w:rPr>
        <w:t xml:space="preserve">Провести с </w:t>
      </w:r>
      <w:r w:rsidR="00AE5B8F" w:rsidRPr="00632FAF">
        <w:rPr>
          <w:rFonts w:eastAsia="Times New Roman"/>
          <w:sz w:val="28"/>
          <w:szCs w:val="28"/>
          <w:lang w:eastAsia="en-US"/>
        </w:rPr>
        <w:t>3</w:t>
      </w:r>
      <w:r w:rsidR="00C81A00" w:rsidRPr="00632FAF">
        <w:rPr>
          <w:rFonts w:eastAsia="Times New Roman"/>
          <w:sz w:val="28"/>
          <w:szCs w:val="28"/>
          <w:lang w:eastAsia="en-US"/>
        </w:rPr>
        <w:t xml:space="preserve"> </w:t>
      </w:r>
      <w:r w:rsidR="00AE5B8F" w:rsidRPr="00632FAF">
        <w:rPr>
          <w:rFonts w:eastAsia="Times New Roman"/>
          <w:sz w:val="28"/>
          <w:szCs w:val="28"/>
          <w:lang w:eastAsia="en-US"/>
        </w:rPr>
        <w:t>марта</w:t>
      </w:r>
      <w:r w:rsidR="00C81A00" w:rsidRPr="00632FAF">
        <w:rPr>
          <w:rFonts w:eastAsia="Times New Roman"/>
          <w:sz w:val="28"/>
          <w:szCs w:val="28"/>
          <w:lang w:eastAsia="en-US"/>
        </w:rPr>
        <w:t xml:space="preserve"> по </w:t>
      </w:r>
      <w:r w:rsidR="00AE5B8F" w:rsidRPr="00632FAF">
        <w:rPr>
          <w:rFonts w:eastAsia="Times New Roman"/>
          <w:sz w:val="28"/>
          <w:szCs w:val="28"/>
          <w:lang w:eastAsia="en-US"/>
        </w:rPr>
        <w:t>28</w:t>
      </w:r>
      <w:r w:rsidR="00C81A00" w:rsidRPr="00632FAF">
        <w:rPr>
          <w:rFonts w:eastAsia="Times New Roman"/>
          <w:sz w:val="28"/>
          <w:szCs w:val="28"/>
          <w:lang w:eastAsia="en-US"/>
        </w:rPr>
        <w:t xml:space="preserve"> </w:t>
      </w:r>
      <w:r w:rsidR="00AE5B8F" w:rsidRPr="00632FAF">
        <w:rPr>
          <w:rFonts w:eastAsia="Times New Roman"/>
          <w:sz w:val="28"/>
          <w:szCs w:val="28"/>
          <w:lang w:eastAsia="en-US"/>
        </w:rPr>
        <w:t>апреля</w:t>
      </w:r>
      <w:r w:rsidR="00C81A00" w:rsidRPr="00632FAF">
        <w:rPr>
          <w:rFonts w:eastAsia="Times New Roman"/>
          <w:sz w:val="28"/>
          <w:szCs w:val="28"/>
          <w:lang w:eastAsia="en-US"/>
        </w:rPr>
        <w:t xml:space="preserve"> </w:t>
      </w:r>
      <w:r w:rsidRPr="00632FAF">
        <w:rPr>
          <w:rFonts w:eastAsia="Times New Roman"/>
          <w:sz w:val="28"/>
          <w:szCs w:val="28"/>
          <w:lang w:eastAsia="en-US"/>
        </w:rPr>
        <w:t>2025</w:t>
      </w:r>
      <w:r w:rsidR="00F30195" w:rsidRPr="00632FAF">
        <w:rPr>
          <w:sz w:val="28"/>
          <w:szCs w:val="28"/>
        </w:rPr>
        <w:t xml:space="preserve"> </w:t>
      </w:r>
      <w:r w:rsidR="00C81A00" w:rsidRPr="00632FAF">
        <w:rPr>
          <w:sz w:val="28"/>
          <w:szCs w:val="28"/>
        </w:rPr>
        <w:t xml:space="preserve">года </w:t>
      </w:r>
      <w:r w:rsidR="00AE5B8F" w:rsidRPr="00632FAF">
        <w:rPr>
          <w:rFonts w:eastAsia="Times New Roman"/>
          <w:sz w:val="28"/>
          <w:szCs w:val="28"/>
          <w:lang w:eastAsia="en-US"/>
        </w:rPr>
        <w:t>открытый</w:t>
      </w:r>
      <w:r w:rsidR="00F30195" w:rsidRPr="00632FAF">
        <w:rPr>
          <w:rFonts w:eastAsia="Times New Roman"/>
          <w:sz w:val="28"/>
          <w:szCs w:val="28"/>
          <w:lang w:eastAsia="en-US"/>
        </w:rPr>
        <w:t xml:space="preserve"> конкурс </w:t>
      </w:r>
      <w:r w:rsidR="00AE5B8F" w:rsidRPr="00632FAF">
        <w:rPr>
          <w:rFonts w:eastAsia="Times New Roman"/>
          <w:sz w:val="28"/>
          <w:szCs w:val="28"/>
          <w:lang w:eastAsia="en-US"/>
        </w:rPr>
        <w:t xml:space="preserve">методических команд «Методический Олимп» </w:t>
      </w:r>
      <w:r w:rsidRPr="00632FAF">
        <w:rPr>
          <w:rFonts w:eastAsia="Times New Roman"/>
          <w:sz w:val="28"/>
          <w:szCs w:val="28"/>
          <w:lang w:eastAsia="en-US"/>
        </w:rPr>
        <w:t xml:space="preserve">(далее </w:t>
      </w:r>
      <w:r w:rsidR="00C81A00" w:rsidRPr="00632FAF">
        <w:rPr>
          <w:rFonts w:eastAsia="Times New Roman"/>
          <w:sz w:val="28"/>
          <w:szCs w:val="28"/>
          <w:lang w:eastAsia="en-US"/>
        </w:rPr>
        <w:t>-</w:t>
      </w:r>
      <w:r w:rsidRPr="00632FAF">
        <w:rPr>
          <w:rFonts w:eastAsia="Times New Roman"/>
          <w:sz w:val="28"/>
          <w:szCs w:val="28"/>
          <w:lang w:eastAsia="en-US"/>
        </w:rPr>
        <w:t xml:space="preserve"> </w:t>
      </w:r>
      <w:r w:rsidR="00C81A00" w:rsidRPr="00632FAF">
        <w:rPr>
          <w:rFonts w:eastAsia="Times New Roman"/>
          <w:sz w:val="28"/>
          <w:szCs w:val="28"/>
          <w:lang w:eastAsia="en-US"/>
        </w:rPr>
        <w:t>к</w:t>
      </w:r>
      <w:r w:rsidRPr="00632FAF">
        <w:rPr>
          <w:rFonts w:eastAsia="Times New Roman"/>
          <w:sz w:val="28"/>
          <w:szCs w:val="28"/>
          <w:lang w:eastAsia="en-US"/>
        </w:rPr>
        <w:t>онкурс).</w:t>
      </w:r>
    </w:p>
    <w:p w:rsidR="00184B02" w:rsidRPr="00632FAF" w:rsidRDefault="00184B02" w:rsidP="00E47837">
      <w:pPr>
        <w:numPr>
          <w:ilvl w:val="0"/>
          <w:numId w:val="5"/>
        </w:numPr>
        <w:tabs>
          <w:tab w:val="left" w:pos="426"/>
        </w:tabs>
        <w:autoSpaceDE w:val="0"/>
        <w:autoSpaceDN w:val="0"/>
        <w:ind w:left="0" w:firstLine="709"/>
        <w:contextualSpacing/>
        <w:jc w:val="both"/>
        <w:rPr>
          <w:rFonts w:eastAsia="Times New Roman"/>
          <w:sz w:val="28"/>
          <w:szCs w:val="28"/>
          <w:lang w:eastAsia="en-US"/>
        </w:rPr>
      </w:pPr>
      <w:r w:rsidRPr="00632FAF">
        <w:rPr>
          <w:rFonts w:eastAsia="Times New Roman"/>
          <w:sz w:val="28"/>
          <w:szCs w:val="28"/>
          <w:lang w:eastAsia="en-US"/>
        </w:rPr>
        <w:t xml:space="preserve">Утвердить </w:t>
      </w:r>
      <w:r w:rsidR="00C81A00" w:rsidRPr="00632FAF">
        <w:rPr>
          <w:rFonts w:eastAsia="Times New Roman"/>
          <w:sz w:val="28"/>
          <w:szCs w:val="28"/>
          <w:lang w:eastAsia="en-US"/>
        </w:rPr>
        <w:t xml:space="preserve">прилагаемый </w:t>
      </w:r>
      <w:r w:rsidRPr="00632FAF">
        <w:rPr>
          <w:rFonts w:eastAsia="Times New Roman"/>
          <w:sz w:val="28"/>
          <w:szCs w:val="28"/>
          <w:lang w:eastAsia="en-US"/>
        </w:rPr>
        <w:t xml:space="preserve">состав организационного комитета </w:t>
      </w:r>
      <w:r w:rsidR="00AB0BA0" w:rsidRPr="00632FAF">
        <w:rPr>
          <w:rFonts w:eastAsia="Times New Roman"/>
          <w:sz w:val="28"/>
          <w:szCs w:val="28"/>
          <w:lang w:eastAsia="en-US"/>
        </w:rPr>
        <w:t>к</w:t>
      </w:r>
      <w:r w:rsidRPr="00632FAF">
        <w:rPr>
          <w:rFonts w:eastAsia="Times New Roman"/>
          <w:sz w:val="28"/>
          <w:szCs w:val="28"/>
          <w:lang w:eastAsia="en-US"/>
        </w:rPr>
        <w:t>онкурса (д</w:t>
      </w:r>
      <w:r w:rsidR="00BF7744" w:rsidRPr="00632FAF">
        <w:rPr>
          <w:rFonts w:eastAsia="Times New Roman"/>
          <w:sz w:val="28"/>
          <w:szCs w:val="28"/>
          <w:lang w:eastAsia="en-US"/>
        </w:rPr>
        <w:t>алее -</w:t>
      </w:r>
      <w:r w:rsidR="005323C1" w:rsidRPr="00632FAF">
        <w:rPr>
          <w:rFonts w:eastAsia="Times New Roman"/>
          <w:sz w:val="28"/>
          <w:szCs w:val="28"/>
          <w:lang w:eastAsia="en-US"/>
        </w:rPr>
        <w:t xml:space="preserve"> Оргкомитет)</w:t>
      </w:r>
      <w:r w:rsidR="00C81A00" w:rsidRPr="00632FAF">
        <w:rPr>
          <w:rFonts w:eastAsia="Times New Roman"/>
          <w:sz w:val="28"/>
          <w:szCs w:val="28"/>
          <w:lang w:eastAsia="en-US"/>
        </w:rPr>
        <w:t xml:space="preserve"> в соответствии с приложением 1 к настоящему приказу</w:t>
      </w:r>
      <w:r w:rsidRPr="00632FAF">
        <w:rPr>
          <w:rFonts w:eastAsia="Times New Roman"/>
          <w:sz w:val="28"/>
          <w:szCs w:val="28"/>
          <w:lang w:eastAsia="en-US"/>
        </w:rPr>
        <w:t>.</w:t>
      </w:r>
    </w:p>
    <w:p w:rsidR="00184B02" w:rsidRPr="00632FAF" w:rsidRDefault="007A2B53" w:rsidP="00E47837">
      <w:pPr>
        <w:numPr>
          <w:ilvl w:val="0"/>
          <w:numId w:val="5"/>
        </w:numPr>
        <w:tabs>
          <w:tab w:val="left" w:pos="426"/>
        </w:tabs>
        <w:autoSpaceDE w:val="0"/>
        <w:autoSpaceDN w:val="0"/>
        <w:ind w:left="0" w:firstLine="709"/>
        <w:contextualSpacing/>
        <w:jc w:val="both"/>
        <w:rPr>
          <w:rFonts w:eastAsia="Times New Roman"/>
          <w:sz w:val="28"/>
          <w:szCs w:val="28"/>
          <w:lang w:eastAsia="en-US"/>
        </w:rPr>
      </w:pPr>
      <w:r w:rsidRPr="00632FAF">
        <w:rPr>
          <w:rFonts w:eastAsia="Times New Roman"/>
          <w:sz w:val="28"/>
          <w:szCs w:val="28"/>
          <w:lang w:eastAsia="en-US"/>
        </w:rPr>
        <w:t>У</w:t>
      </w:r>
      <w:r w:rsidR="00184B02" w:rsidRPr="00632FAF">
        <w:rPr>
          <w:rFonts w:eastAsia="Times New Roman"/>
          <w:sz w:val="28"/>
          <w:szCs w:val="28"/>
          <w:lang w:eastAsia="en-US"/>
        </w:rPr>
        <w:t xml:space="preserve">твердить </w:t>
      </w:r>
      <w:r w:rsidR="00C81A00" w:rsidRPr="00632FAF">
        <w:rPr>
          <w:rFonts w:eastAsia="Times New Roman"/>
          <w:sz w:val="28"/>
          <w:szCs w:val="28"/>
          <w:lang w:eastAsia="en-US"/>
        </w:rPr>
        <w:t>прилагаемый п</w:t>
      </w:r>
      <w:r w:rsidR="00184B02" w:rsidRPr="00632FAF">
        <w:rPr>
          <w:rFonts w:eastAsia="Times New Roman"/>
          <w:sz w:val="28"/>
          <w:szCs w:val="28"/>
          <w:lang w:eastAsia="en-US"/>
        </w:rPr>
        <w:t xml:space="preserve">орядок проведения </w:t>
      </w:r>
      <w:r w:rsidR="00AB0BA0" w:rsidRPr="00632FAF">
        <w:rPr>
          <w:rFonts w:eastAsia="Times New Roman"/>
          <w:sz w:val="28"/>
          <w:szCs w:val="28"/>
          <w:lang w:eastAsia="en-US"/>
        </w:rPr>
        <w:t>к</w:t>
      </w:r>
      <w:r w:rsidR="00184B02" w:rsidRPr="00632FAF">
        <w:rPr>
          <w:rFonts w:eastAsia="Times New Roman"/>
          <w:sz w:val="28"/>
          <w:szCs w:val="28"/>
          <w:lang w:eastAsia="en-US"/>
        </w:rPr>
        <w:t>онкурса в 202</w:t>
      </w:r>
      <w:r w:rsidR="00DA3882" w:rsidRPr="00632FAF">
        <w:rPr>
          <w:rFonts w:eastAsia="Times New Roman"/>
          <w:sz w:val="28"/>
          <w:szCs w:val="28"/>
          <w:lang w:eastAsia="en-US"/>
        </w:rPr>
        <w:t>5</w:t>
      </w:r>
      <w:r w:rsidR="00184B02" w:rsidRPr="00632FAF">
        <w:rPr>
          <w:rFonts w:eastAsia="Times New Roman"/>
          <w:sz w:val="28"/>
          <w:szCs w:val="28"/>
          <w:lang w:eastAsia="en-US"/>
        </w:rPr>
        <w:t xml:space="preserve"> году</w:t>
      </w:r>
      <w:r w:rsidR="00C81A00" w:rsidRPr="00632FAF">
        <w:rPr>
          <w:rFonts w:eastAsia="Times New Roman"/>
          <w:sz w:val="28"/>
          <w:szCs w:val="28"/>
          <w:lang w:eastAsia="en-US"/>
        </w:rPr>
        <w:t xml:space="preserve"> в соответствии с приложение</w:t>
      </w:r>
      <w:r w:rsidR="008E01DF" w:rsidRPr="00632FAF">
        <w:rPr>
          <w:rFonts w:eastAsia="Times New Roman"/>
          <w:sz w:val="28"/>
          <w:szCs w:val="28"/>
          <w:lang w:eastAsia="en-US"/>
        </w:rPr>
        <w:t>м</w:t>
      </w:r>
      <w:r w:rsidR="00C81A00" w:rsidRPr="00632FAF">
        <w:rPr>
          <w:rFonts w:eastAsia="Times New Roman"/>
          <w:sz w:val="28"/>
          <w:szCs w:val="28"/>
          <w:lang w:eastAsia="en-US"/>
        </w:rPr>
        <w:t xml:space="preserve"> 2 к настоящему приказу</w:t>
      </w:r>
      <w:r w:rsidR="00184B02" w:rsidRPr="00632FAF">
        <w:rPr>
          <w:rFonts w:eastAsia="Times New Roman"/>
          <w:sz w:val="28"/>
          <w:szCs w:val="28"/>
          <w:lang w:eastAsia="en-US"/>
        </w:rPr>
        <w:t xml:space="preserve">. </w:t>
      </w:r>
    </w:p>
    <w:p w:rsidR="007A2B53" w:rsidRPr="00632FAF" w:rsidRDefault="007A2B53" w:rsidP="00E47837">
      <w:pPr>
        <w:numPr>
          <w:ilvl w:val="0"/>
          <w:numId w:val="5"/>
        </w:numPr>
        <w:tabs>
          <w:tab w:val="left" w:pos="426"/>
        </w:tabs>
        <w:autoSpaceDE w:val="0"/>
        <w:autoSpaceDN w:val="0"/>
        <w:ind w:left="0" w:firstLine="709"/>
        <w:contextualSpacing/>
        <w:jc w:val="both"/>
        <w:rPr>
          <w:rFonts w:eastAsia="Times New Roman"/>
          <w:sz w:val="28"/>
          <w:szCs w:val="28"/>
          <w:lang w:eastAsia="en-US"/>
        </w:rPr>
      </w:pPr>
      <w:r w:rsidRPr="00632FAF">
        <w:rPr>
          <w:rFonts w:eastAsia="Times New Roman"/>
          <w:sz w:val="28"/>
          <w:szCs w:val="28"/>
          <w:lang w:eastAsia="en-US"/>
        </w:rPr>
        <w:t>Оргкомитету утвердить состав участников</w:t>
      </w:r>
      <w:r w:rsidR="008D6C4F" w:rsidRPr="00632FAF">
        <w:rPr>
          <w:rFonts w:eastAsia="Times New Roman"/>
          <w:sz w:val="28"/>
          <w:szCs w:val="28"/>
          <w:lang w:eastAsia="en-US"/>
        </w:rPr>
        <w:t xml:space="preserve"> и</w:t>
      </w:r>
      <w:r w:rsidRPr="00632FAF">
        <w:rPr>
          <w:rFonts w:eastAsia="Times New Roman"/>
          <w:sz w:val="28"/>
          <w:szCs w:val="28"/>
          <w:lang w:eastAsia="en-US"/>
        </w:rPr>
        <w:t xml:space="preserve"> жюри</w:t>
      </w:r>
      <w:r w:rsidR="008D6C4F" w:rsidRPr="00632FAF">
        <w:rPr>
          <w:rFonts w:eastAsia="Times New Roman"/>
          <w:sz w:val="28"/>
          <w:szCs w:val="28"/>
          <w:lang w:eastAsia="en-US"/>
        </w:rPr>
        <w:t xml:space="preserve"> конкурса</w:t>
      </w:r>
      <w:r w:rsidRPr="00632FAF">
        <w:rPr>
          <w:rFonts w:eastAsia="Times New Roman"/>
          <w:sz w:val="28"/>
          <w:szCs w:val="28"/>
          <w:lang w:eastAsia="en-US"/>
        </w:rPr>
        <w:t xml:space="preserve">, программу проведения </w:t>
      </w:r>
      <w:r w:rsidR="00C81A00" w:rsidRPr="00632FAF">
        <w:rPr>
          <w:rFonts w:eastAsia="Times New Roman"/>
          <w:sz w:val="28"/>
          <w:szCs w:val="28"/>
          <w:lang w:eastAsia="en-US"/>
        </w:rPr>
        <w:t>и</w:t>
      </w:r>
      <w:r w:rsidRPr="00632FAF">
        <w:rPr>
          <w:rFonts w:eastAsia="Times New Roman"/>
          <w:sz w:val="28"/>
          <w:szCs w:val="28"/>
          <w:lang w:eastAsia="en-US"/>
        </w:rPr>
        <w:t xml:space="preserve"> итоги конкурса.</w:t>
      </w:r>
    </w:p>
    <w:p w:rsidR="00E91C95" w:rsidRPr="00632FAF" w:rsidRDefault="00E91C95" w:rsidP="00E47837">
      <w:pPr>
        <w:numPr>
          <w:ilvl w:val="0"/>
          <w:numId w:val="5"/>
        </w:numPr>
        <w:tabs>
          <w:tab w:val="left" w:pos="426"/>
        </w:tabs>
        <w:autoSpaceDE w:val="0"/>
        <w:autoSpaceDN w:val="0"/>
        <w:ind w:left="0" w:firstLine="709"/>
        <w:contextualSpacing/>
        <w:jc w:val="both"/>
        <w:rPr>
          <w:rFonts w:eastAsia="Times New Roman"/>
          <w:sz w:val="28"/>
          <w:szCs w:val="28"/>
          <w:lang w:eastAsia="en-US"/>
        </w:rPr>
      </w:pPr>
      <w:r w:rsidRPr="00632FAF">
        <w:rPr>
          <w:rFonts w:eastAsia="Times New Roman"/>
          <w:sz w:val="28"/>
          <w:szCs w:val="28"/>
          <w:lang w:eastAsia="en-US"/>
        </w:rPr>
        <w:t>Сектору сопровождения профессиональных конкурсов МАУ ДПО «НИСО» обеспечить:</w:t>
      </w:r>
    </w:p>
    <w:p w:rsidR="00E91C95" w:rsidRPr="00632FAF" w:rsidRDefault="00E91C95" w:rsidP="00E47837">
      <w:pPr>
        <w:pStyle w:val="afb"/>
        <w:numPr>
          <w:ilvl w:val="1"/>
          <w:numId w:val="5"/>
        </w:numPr>
        <w:tabs>
          <w:tab w:val="left" w:pos="426"/>
        </w:tabs>
        <w:autoSpaceDE w:val="0"/>
        <w:autoSpaceDN w:val="0"/>
        <w:spacing w:after="0" w:line="240" w:lineRule="auto"/>
        <w:ind w:left="0" w:firstLine="709"/>
        <w:jc w:val="both"/>
        <w:rPr>
          <w:rFonts w:ascii="Times New Roman" w:eastAsia="Times New Roman" w:hAnsi="Times New Roman"/>
          <w:sz w:val="28"/>
          <w:szCs w:val="28"/>
        </w:rPr>
      </w:pPr>
      <w:r w:rsidRPr="00632FAF">
        <w:rPr>
          <w:rFonts w:ascii="Times New Roman" w:eastAsia="Times New Roman" w:hAnsi="Times New Roman"/>
          <w:sz w:val="28"/>
          <w:szCs w:val="28"/>
        </w:rPr>
        <w:t xml:space="preserve">Организационное, информационно-методическое и техническое сопровождение </w:t>
      </w:r>
      <w:r w:rsidR="00C81A00" w:rsidRPr="00632FAF">
        <w:rPr>
          <w:rFonts w:ascii="Times New Roman" w:eastAsia="Times New Roman" w:hAnsi="Times New Roman"/>
          <w:sz w:val="28"/>
          <w:szCs w:val="28"/>
        </w:rPr>
        <w:t>конкурса;</w:t>
      </w:r>
    </w:p>
    <w:p w:rsidR="00174249" w:rsidRPr="00632FAF" w:rsidRDefault="00824976" w:rsidP="00E47837">
      <w:pPr>
        <w:pStyle w:val="afb"/>
        <w:numPr>
          <w:ilvl w:val="1"/>
          <w:numId w:val="5"/>
        </w:numPr>
        <w:tabs>
          <w:tab w:val="left" w:pos="142"/>
        </w:tabs>
        <w:spacing w:after="0" w:line="240" w:lineRule="auto"/>
        <w:ind w:left="0" w:firstLine="658"/>
        <w:jc w:val="both"/>
        <w:rPr>
          <w:rFonts w:ascii="Times New Roman" w:eastAsia="Times New Roman" w:hAnsi="Times New Roman"/>
          <w:sz w:val="28"/>
          <w:szCs w:val="28"/>
        </w:rPr>
      </w:pPr>
      <w:r w:rsidRPr="00632FAF">
        <w:rPr>
          <w:rFonts w:ascii="Times New Roman" w:eastAsia="Times New Roman" w:hAnsi="Times New Roman"/>
          <w:sz w:val="28"/>
          <w:szCs w:val="28"/>
        </w:rPr>
        <w:t>Прием конкурсных материалов с</w:t>
      </w:r>
      <w:r w:rsidR="00F73BFC" w:rsidRPr="00632FAF">
        <w:rPr>
          <w:rFonts w:ascii="Times New Roman" w:eastAsia="Times New Roman" w:hAnsi="Times New Roman"/>
          <w:sz w:val="28"/>
          <w:szCs w:val="28"/>
        </w:rPr>
        <w:t xml:space="preserve"> </w:t>
      </w:r>
      <w:r w:rsidR="00AE5B8F" w:rsidRPr="00632FAF">
        <w:rPr>
          <w:rFonts w:ascii="Times New Roman" w:eastAsia="Times New Roman" w:hAnsi="Times New Roman"/>
          <w:sz w:val="28"/>
          <w:szCs w:val="28"/>
        </w:rPr>
        <w:t>0</w:t>
      </w:r>
      <w:r w:rsidR="00F73BFC" w:rsidRPr="00632FAF">
        <w:rPr>
          <w:rFonts w:ascii="Times New Roman" w:eastAsia="Times New Roman" w:hAnsi="Times New Roman"/>
          <w:sz w:val="28"/>
          <w:szCs w:val="28"/>
        </w:rPr>
        <w:t>3</w:t>
      </w:r>
      <w:r w:rsidR="00C81A00" w:rsidRPr="00632FAF">
        <w:rPr>
          <w:rFonts w:ascii="Times New Roman" w:eastAsia="Times New Roman" w:hAnsi="Times New Roman"/>
          <w:sz w:val="28"/>
          <w:szCs w:val="28"/>
        </w:rPr>
        <w:t xml:space="preserve"> </w:t>
      </w:r>
      <w:r w:rsidR="00AE5B8F" w:rsidRPr="00632FAF">
        <w:rPr>
          <w:rFonts w:ascii="Times New Roman" w:eastAsia="Times New Roman" w:hAnsi="Times New Roman"/>
          <w:sz w:val="28"/>
          <w:szCs w:val="28"/>
        </w:rPr>
        <w:t>марта</w:t>
      </w:r>
      <w:r w:rsidR="00C81A00" w:rsidRPr="00632FAF">
        <w:rPr>
          <w:rFonts w:ascii="Times New Roman" w:eastAsia="Times New Roman" w:hAnsi="Times New Roman"/>
          <w:sz w:val="28"/>
          <w:szCs w:val="28"/>
        </w:rPr>
        <w:t xml:space="preserve"> по </w:t>
      </w:r>
      <w:r w:rsidR="00AE5B8F" w:rsidRPr="00632FAF">
        <w:rPr>
          <w:rFonts w:ascii="Times New Roman" w:eastAsia="Times New Roman" w:hAnsi="Times New Roman"/>
          <w:sz w:val="28"/>
          <w:szCs w:val="28"/>
        </w:rPr>
        <w:t>1</w:t>
      </w:r>
      <w:r w:rsidR="00C81A00" w:rsidRPr="00632FAF">
        <w:rPr>
          <w:rFonts w:ascii="Times New Roman" w:eastAsia="Times New Roman" w:hAnsi="Times New Roman"/>
          <w:sz w:val="28"/>
          <w:szCs w:val="28"/>
        </w:rPr>
        <w:t xml:space="preserve">7 </w:t>
      </w:r>
      <w:r w:rsidR="00AE5B8F" w:rsidRPr="00632FAF">
        <w:rPr>
          <w:rFonts w:ascii="Times New Roman" w:eastAsia="Times New Roman" w:hAnsi="Times New Roman"/>
          <w:sz w:val="28"/>
          <w:szCs w:val="28"/>
        </w:rPr>
        <w:t>марта</w:t>
      </w:r>
      <w:r w:rsidR="00C81A00" w:rsidRPr="00632FAF">
        <w:rPr>
          <w:rFonts w:ascii="Times New Roman" w:eastAsia="Times New Roman" w:hAnsi="Times New Roman"/>
          <w:sz w:val="28"/>
          <w:szCs w:val="28"/>
        </w:rPr>
        <w:t xml:space="preserve"> </w:t>
      </w:r>
      <w:r w:rsidR="00F73BFC" w:rsidRPr="00632FAF">
        <w:rPr>
          <w:rFonts w:ascii="Times New Roman" w:eastAsia="Times New Roman" w:hAnsi="Times New Roman"/>
          <w:sz w:val="28"/>
          <w:szCs w:val="28"/>
        </w:rPr>
        <w:t xml:space="preserve">2025 года </w:t>
      </w:r>
      <w:r w:rsidR="00E91C95" w:rsidRPr="00632FAF">
        <w:rPr>
          <w:rFonts w:ascii="Times New Roman" w:eastAsia="Times New Roman" w:hAnsi="Times New Roman"/>
          <w:sz w:val="28"/>
          <w:szCs w:val="28"/>
        </w:rPr>
        <w:t>в соответствии с</w:t>
      </w:r>
      <w:r w:rsidR="001A62E6" w:rsidRPr="00632FAF">
        <w:rPr>
          <w:rFonts w:ascii="Times New Roman" w:eastAsia="Times New Roman" w:hAnsi="Times New Roman"/>
          <w:sz w:val="28"/>
          <w:szCs w:val="28"/>
        </w:rPr>
        <w:t xml:space="preserve"> </w:t>
      </w:r>
      <w:r w:rsidR="00E91C95" w:rsidRPr="00632FAF">
        <w:rPr>
          <w:rFonts w:ascii="Times New Roman" w:eastAsia="Times New Roman" w:hAnsi="Times New Roman"/>
          <w:sz w:val="28"/>
          <w:szCs w:val="28"/>
        </w:rPr>
        <w:t>регистрационной формой по</w:t>
      </w:r>
      <w:r w:rsidR="001A62E6" w:rsidRPr="00632FAF">
        <w:rPr>
          <w:rFonts w:ascii="Times New Roman" w:eastAsia="Times New Roman" w:hAnsi="Times New Roman"/>
          <w:sz w:val="28"/>
          <w:szCs w:val="28"/>
        </w:rPr>
        <w:t xml:space="preserve"> ссылке</w:t>
      </w:r>
      <w:r w:rsidR="00C81A00" w:rsidRPr="00632FAF">
        <w:rPr>
          <w:rFonts w:ascii="Times New Roman" w:eastAsia="Times New Roman" w:hAnsi="Times New Roman"/>
          <w:sz w:val="28"/>
          <w:szCs w:val="28"/>
        </w:rPr>
        <w:t>:</w:t>
      </w:r>
      <w:r w:rsidR="001A62E6" w:rsidRPr="00632FAF">
        <w:rPr>
          <w:rFonts w:ascii="Times New Roman" w:eastAsia="Times New Roman" w:hAnsi="Times New Roman"/>
          <w:sz w:val="28"/>
          <w:szCs w:val="28"/>
        </w:rPr>
        <w:t xml:space="preserve"> </w:t>
      </w:r>
      <w:hyperlink r:id="rId10" w:tgtFrame="_blank" w:history="1">
        <w:r w:rsidR="00AE5B8F" w:rsidRPr="00632FAF">
          <w:rPr>
            <w:rStyle w:val="ac"/>
            <w:rFonts w:ascii="Times New Roman" w:hAnsi="Times New Roman"/>
            <w:sz w:val="28"/>
            <w:szCs w:val="28"/>
          </w:rPr>
          <w:t>http://eforms.nios.ru/form/metodicheskiy-olimp-2025</w:t>
        </w:r>
      </w:hyperlink>
    </w:p>
    <w:p w:rsidR="00E91C95" w:rsidRPr="00632FAF" w:rsidRDefault="00C81A00" w:rsidP="00E47837">
      <w:pPr>
        <w:pStyle w:val="afb"/>
        <w:numPr>
          <w:ilvl w:val="0"/>
          <w:numId w:val="5"/>
        </w:numPr>
        <w:tabs>
          <w:tab w:val="left" w:pos="142"/>
          <w:tab w:val="left" w:pos="851"/>
        </w:tabs>
        <w:autoSpaceDE w:val="0"/>
        <w:autoSpaceDN w:val="0"/>
        <w:spacing w:after="0" w:line="240" w:lineRule="auto"/>
        <w:ind w:left="0" w:firstLine="658"/>
        <w:jc w:val="both"/>
        <w:rPr>
          <w:rFonts w:ascii="Times New Roman" w:eastAsia="Times New Roman" w:hAnsi="Times New Roman"/>
          <w:sz w:val="28"/>
          <w:szCs w:val="28"/>
        </w:rPr>
      </w:pPr>
      <w:r w:rsidRPr="00632FAF">
        <w:rPr>
          <w:rFonts w:ascii="Times New Roman" w:eastAsia="Times New Roman" w:hAnsi="Times New Roman"/>
          <w:sz w:val="28"/>
          <w:szCs w:val="28"/>
        </w:rPr>
        <w:t>Ответственность за исполнение</w:t>
      </w:r>
      <w:r w:rsidR="00E91C95" w:rsidRPr="00632FAF">
        <w:rPr>
          <w:rFonts w:ascii="Times New Roman" w:eastAsia="Times New Roman" w:hAnsi="Times New Roman"/>
          <w:sz w:val="28"/>
          <w:szCs w:val="28"/>
        </w:rPr>
        <w:t xml:space="preserve"> </w:t>
      </w:r>
      <w:r w:rsidRPr="00632FAF">
        <w:rPr>
          <w:rFonts w:ascii="Times New Roman" w:eastAsia="Times New Roman" w:hAnsi="Times New Roman"/>
          <w:sz w:val="28"/>
          <w:szCs w:val="28"/>
        </w:rPr>
        <w:t xml:space="preserve">настоящего </w:t>
      </w:r>
      <w:r w:rsidR="00E91C95" w:rsidRPr="00632FAF">
        <w:rPr>
          <w:rFonts w:ascii="Times New Roman" w:eastAsia="Times New Roman" w:hAnsi="Times New Roman"/>
          <w:sz w:val="28"/>
          <w:szCs w:val="28"/>
        </w:rPr>
        <w:t>приказа возложить на руководителя центра непрерывного профессион</w:t>
      </w:r>
      <w:r w:rsidRPr="00632FAF">
        <w:rPr>
          <w:rFonts w:ascii="Times New Roman" w:eastAsia="Times New Roman" w:hAnsi="Times New Roman"/>
          <w:sz w:val="28"/>
          <w:szCs w:val="28"/>
        </w:rPr>
        <w:t>ального развития МАУ ДПО «НИСО» Суворову И.Н.</w:t>
      </w:r>
    </w:p>
    <w:p w:rsidR="00E91C95" w:rsidRPr="00632FAF" w:rsidRDefault="00E91C95" w:rsidP="00E47837">
      <w:pPr>
        <w:pStyle w:val="afb"/>
        <w:numPr>
          <w:ilvl w:val="0"/>
          <w:numId w:val="5"/>
        </w:numPr>
        <w:tabs>
          <w:tab w:val="left" w:pos="0"/>
          <w:tab w:val="left" w:pos="142"/>
        </w:tabs>
        <w:autoSpaceDE w:val="0"/>
        <w:autoSpaceDN w:val="0"/>
        <w:spacing w:after="0" w:line="240" w:lineRule="auto"/>
        <w:ind w:left="0" w:firstLine="658"/>
        <w:jc w:val="both"/>
        <w:rPr>
          <w:rFonts w:eastAsia="Times New Roman"/>
          <w:sz w:val="28"/>
          <w:szCs w:val="28"/>
        </w:rPr>
      </w:pPr>
      <w:proofErr w:type="gramStart"/>
      <w:r w:rsidRPr="00632FAF">
        <w:rPr>
          <w:rFonts w:ascii="Times New Roman" w:eastAsia="Times New Roman" w:hAnsi="Times New Roman"/>
          <w:sz w:val="28"/>
          <w:szCs w:val="28"/>
        </w:rPr>
        <w:lastRenderedPageBreak/>
        <w:t>Контроль за</w:t>
      </w:r>
      <w:proofErr w:type="gramEnd"/>
      <w:r w:rsidRPr="00632FAF">
        <w:rPr>
          <w:rFonts w:ascii="Times New Roman" w:eastAsia="Times New Roman" w:hAnsi="Times New Roman"/>
          <w:sz w:val="28"/>
          <w:szCs w:val="28"/>
        </w:rPr>
        <w:t xml:space="preserve"> исполнением приказа возложить на </w:t>
      </w:r>
      <w:r w:rsidR="00C81A00" w:rsidRPr="00632FAF">
        <w:rPr>
          <w:rFonts w:ascii="Times New Roman" w:eastAsia="Times New Roman" w:hAnsi="Times New Roman"/>
          <w:sz w:val="28"/>
          <w:szCs w:val="28"/>
        </w:rPr>
        <w:t>заместителя директора МАУ</w:t>
      </w:r>
      <w:r w:rsidR="00632FAF">
        <w:rPr>
          <w:rFonts w:ascii="Times New Roman" w:eastAsia="Times New Roman" w:hAnsi="Times New Roman"/>
          <w:sz w:val="28"/>
          <w:szCs w:val="28"/>
        </w:rPr>
        <w:t xml:space="preserve"> </w:t>
      </w:r>
      <w:r w:rsidR="00C81A00" w:rsidRPr="00632FAF">
        <w:rPr>
          <w:rFonts w:ascii="Times New Roman" w:eastAsia="Times New Roman" w:hAnsi="Times New Roman"/>
          <w:sz w:val="28"/>
          <w:szCs w:val="28"/>
        </w:rPr>
        <w:t xml:space="preserve">ДПО «НИСО» </w:t>
      </w:r>
      <w:r w:rsidR="00174249" w:rsidRPr="00632FAF">
        <w:rPr>
          <w:rFonts w:ascii="Times New Roman" w:eastAsia="Times New Roman" w:hAnsi="Times New Roman"/>
          <w:sz w:val="28"/>
          <w:szCs w:val="28"/>
        </w:rPr>
        <w:t>Попкову И.В</w:t>
      </w:r>
      <w:r w:rsidR="00174249" w:rsidRPr="00632FAF">
        <w:rPr>
          <w:rFonts w:eastAsia="Times New Roman"/>
          <w:sz w:val="28"/>
          <w:szCs w:val="28"/>
        </w:rPr>
        <w:t>.</w:t>
      </w:r>
    </w:p>
    <w:p w:rsidR="007B0AFA" w:rsidRPr="00632FAF" w:rsidRDefault="007B0AFA" w:rsidP="00E47837">
      <w:pPr>
        <w:spacing w:line="240" w:lineRule="atLeast"/>
        <w:rPr>
          <w:sz w:val="24"/>
          <w:szCs w:val="24"/>
        </w:rPr>
      </w:pPr>
    </w:p>
    <w:tbl>
      <w:tblPr>
        <w:tblW w:w="10031" w:type="dxa"/>
        <w:tblInd w:w="-109" w:type="dxa"/>
        <w:tblLayout w:type="fixed"/>
        <w:tblLook w:val="04A0" w:firstRow="1" w:lastRow="0" w:firstColumn="1" w:lastColumn="0" w:noHBand="0" w:noVBand="1"/>
      </w:tblPr>
      <w:tblGrid>
        <w:gridCol w:w="5006"/>
        <w:gridCol w:w="5025"/>
      </w:tblGrid>
      <w:tr w:rsidR="007B0AFA" w:rsidRPr="00632FAF" w:rsidTr="00F7082D">
        <w:tc>
          <w:tcPr>
            <w:tcW w:w="5006" w:type="dxa"/>
          </w:tcPr>
          <w:p w:rsidR="007B0AFA" w:rsidRPr="00632FAF" w:rsidRDefault="00F7082D" w:rsidP="00E47837">
            <w:pPr>
              <w:widowControl w:val="0"/>
              <w:spacing w:line="240" w:lineRule="atLeast"/>
              <w:jc w:val="both"/>
              <w:rPr>
                <w:sz w:val="24"/>
                <w:szCs w:val="24"/>
              </w:rPr>
            </w:pPr>
            <w:r w:rsidRPr="00632FAF">
              <w:rPr>
                <w:sz w:val="24"/>
                <w:szCs w:val="24"/>
              </w:rPr>
              <w:t>Директор</w:t>
            </w:r>
          </w:p>
        </w:tc>
        <w:tc>
          <w:tcPr>
            <w:tcW w:w="5025" w:type="dxa"/>
            <w:vAlign w:val="bottom"/>
          </w:tcPr>
          <w:p w:rsidR="007B0AFA" w:rsidRPr="00632FAF" w:rsidRDefault="00F7082D" w:rsidP="00E47837">
            <w:pPr>
              <w:widowControl w:val="0"/>
              <w:spacing w:line="240" w:lineRule="atLeast"/>
              <w:jc w:val="right"/>
              <w:rPr>
                <w:sz w:val="24"/>
                <w:szCs w:val="24"/>
              </w:rPr>
            </w:pPr>
            <w:r w:rsidRPr="00632FAF">
              <w:rPr>
                <w:sz w:val="24"/>
                <w:szCs w:val="24"/>
              </w:rPr>
              <w:t>Е. Ю. Плетнева</w:t>
            </w:r>
          </w:p>
        </w:tc>
      </w:tr>
    </w:tbl>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Pr="00F7082D" w:rsidRDefault="00F7082D" w:rsidP="00E47837">
      <w:pPr>
        <w:tabs>
          <w:tab w:val="left" w:pos="-284"/>
        </w:tabs>
        <w:rPr>
          <w:sz w:val="28"/>
          <w:szCs w:val="28"/>
          <w:u w:val="single"/>
        </w:rPr>
      </w:pPr>
    </w:p>
    <w:p w:rsidR="00F7082D" w:rsidRDefault="00F7082D" w:rsidP="00E47837">
      <w:pPr>
        <w:tabs>
          <w:tab w:val="left" w:pos="-284"/>
        </w:tabs>
        <w:rPr>
          <w:sz w:val="28"/>
          <w:szCs w:val="28"/>
          <w:u w:val="single"/>
        </w:rPr>
      </w:pPr>
    </w:p>
    <w:p w:rsidR="00EF20FC" w:rsidRDefault="00EF20FC" w:rsidP="00E47837">
      <w:pPr>
        <w:tabs>
          <w:tab w:val="left" w:pos="-284"/>
        </w:tabs>
        <w:rPr>
          <w:sz w:val="28"/>
          <w:szCs w:val="28"/>
          <w:u w:val="single"/>
        </w:rPr>
      </w:pPr>
    </w:p>
    <w:p w:rsidR="00EF20FC" w:rsidRDefault="00EF20FC" w:rsidP="00E47837">
      <w:pPr>
        <w:tabs>
          <w:tab w:val="left" w:pos="-284"/>
        </w:tabs>
        <w:rPr>
          <w:sz w:val="28"/>
          <w:szCs w:val="28"/>
          <w:u w:val="single"/>
        </w:rPr>
      </w:pPr>
    </w:p>
    <w:p w:rsidR="00EF20FC" w:rsidRDefault="00EF20FC" w:rsidP="00E47837">
      <w:pPr>
        <w:tabs>
          <w:tab w:val="left" w:pos="-284"/>
        </w:tabs>
        <w:rPr>
          <w:sz w:val="28"/>
          <w:szCs w:val="28"/>
          <w:u w:val="single"/>
        </w:rPr>
      </w:pPr>
    </w:p>
    <w:p w:rsidR="00CF2169" w:rsidRDefault="00CF2169" w:rsidP="00E47837">
      <w:pPr>
        <w:tabs>
          <w:tab w:val="left" w:pos="-284"/>
        </w:tabs>
        <w:rPr>
          <w:sz w:val="28"/>
          <w:szCs w:val="28"/>
          <w:u w:val="single"/>
        </w:rPr>
      </w:pPr>
    </w:p>
    <w:p w:rsidR="00CF2169" w:rsidRDefault="00CF2169" w:rsidP="00E47837">
      <w:pPr>
        <w:tabs>
          <w:tab w:val="left" w:pos="-284"/>
        </w:tabs>
        <w:rPr>
          <w:sz w:val="28"/>
          <w:szCs w:val="28"/>
          <w:u w:val="single"/>
        </w:rPr>
      </w:pPr>
    </w:p>
    <w:p w:rsidR="00CF2169" w:rsidRDefault="00CF2169" w:rsidP="00E47837">
      <w:pPr>
        <w:tabs>
          <w:tab w:val="left" w:pos="-284"/>
        </w:tabs>
        <w:rPr>
          <w:sz w:val="28"/>
          <w:szCs w:val="28"/>
          <w:u w:val="single"/>
        </w:rPr>
      </w:pPr>
    </w:p>
    <w:p w:rsidR="00CF2169" w:rsidRDefault="00CF2169" w:rsidP="00E47837">
      <w:pPr>
        <w:tabs>
          <w:tab w:val="left" w:pos="-284"/>
        </w:tabs>
        <w:rPr>
          <w:sz w:val="28"/>
          <w:szCs w:val="28"/>
          <w:u w:val="single"/>
        </w:rPr>
      </w:pPr>
    </w:p>
    <w:p w:rsidR="00CF2169" w:rsidRDefault="00CF2169" w:rsidP="00E47837">
      <w:pPr>
        <w:tabs>
          <w:tab w:val="left" w:pos="-284"/>
        </w:tabs>
        <w:rPr>
          <w:sz w:val="28"/>
          <w:szCs w:val="28"/>
          <w:u w:val="single"/>
        </w:rPr>
      </w:pPr>
    </w:p>
    <w:p w:rsidR="00CF2169" w:rsidRDefault="00CF2169" w:rsidP="00E47837">
      <w:pPr>
        <w:tabs>
          <w:tab w:val="left" w:pos="-284"/>
        </w:tabs>
        <w:rPr>
          <w:sz w:val="28"/>
          <w:szCs w:val="28"/>
          <w:u w:val="single"/>
        </w:rPr>
      </w:pPr>
    </w:p>
    <w:p w:rsidR="00EF20FC" w:rsidRPr="00F7082D" w:rsidRDefault="00EF20FC" w:rsidP="00E47837">
      <w:pPr>
        <w:tabs>
          <w:tab w:val="left" w:pos="-284"/>
        </w:tabs>
        <w:rPr>
          <w:sz w:val="28"/>
          <w:szCs w:val="28"/>
          <w:u w:val="single"/>
        </w:rPr>
      </w:pPr>
    </w:p>
    <w:p w:rsidR="00F7082D" w:rsidRPr="00F7082D" w:rsidRDefault="00F7082D" w:rsidP="00E47837">
      <w:pPr>
        <w:tabs>
          <w:tab w:val="left" w:pos="-284"/>
        </w:tabs>
        <w:rPr>
          <w:sz w:val="28"/>
          <w:szCs w:val="28"/>
          <w:u w:val="single"/>
        </w:rPr>
      </w:pPr>
    </w:p>
    <w:tbl>
      <w:tblPr>
        <w:tblpPr w:leftFromText="180" w:rightFromText="180" w:vertAnchor="text" w:horzAnchor="margin" w:tblpY="-37"/>
        <w:tblW w:w="3369" w:type="dxa"/>
        <w:tblLayout w:type="fixed"/>
        <w:tblLook w:val="04A0" w:firstRow="1" w:lastRow="0" w:firstColumn="1" w:lastColumn="0" w:noHBand="0" w:noVBand="1"/>
      </w:tblPr>
      <w:tblGrid>
        <w:gridCol w:w="3369"/>
      </w:tblGrid>
      <w:tr w:rsidR="00F7082D" w:rsidRPr="00F7082D" w:rsidTr="00F94464">
        <w:tc>
          <w:tcPr>
            <w:tcW w:w="3369" w:type="dxa"/>
          </w:tcPr>
          <w:p w:rsidR="00F7082D" w:rsidRPr="00F7082D" w:rsidRDefault="00AE5B8F" w:rsidP="00E47837">
            <w:pPr>
              <w:widowControl w:val="0"/>
              <w:spacing w:line="240" w:lineRule="atLeast"/>
              <w:ind w:firstLine="142"/>
              <w:jc w:val="both"/>
              <w:rPr>
                <w:sz w:val="24"/>
                <w:szCs w:val="24"/>
              </w:rPr>
            </w:pPr>
            <w:r>
              <w:rPr>
                <w:sz w:val="24"/>
                <w:szCs w:val="24"/>
              </w:rPr>
              <w:t>Лукьяненко Е.А.</w:t>
            </w:r>
          </w:p>
          <w:p w:rsidR="00F7082D" w:rsidRPr="00F7082D" w:rsidRDefault="00F7082D" w:rsidP="00E47837">
            <w:pPr>
              <w:widowControl w:val="0"/>
              <w:spacing w:line="240" w:lineRule="atLeast"/>
              <w:ind w:firstLine="142"/>
              <w:jc w:val="both"/>
            </w:pPr>
            <w:r w:rsidRPr="00F7082D">
              <w:rPr>
                <w:sz w:val="24"/>
                <w:szCs w:val="24"/>
              </w:rPr>
              <w:t>311</w:t>
            </w:r>
            <w:r w:rsidR="006E61F3">
              <w:rPr>
                <w:sz w:val="24"/>
                <w:szCs w:val="24"/>
              </w:rPr>
              <w:t xml:space="preserve"> </w:t>
            </w:r>
            <w:r w:rsidRPr="00F7082D">
              <w:rPr>
                <w:sz w:val="24"/>
                <w:szCs w:val="24"/>
              </w:rPr>
              <w:t>09</w:t>
            </w:r>
            <w:r w:rsidR="006E61F3">
              <w:rPr>
                <w:sz w:val="24"/>
                <w:szCs w:val="24"/>
              </w:rPr>
              <w:t xml:space="preserve"> </w:t>
            </w:r>
            <w:r w:rsidRPr="00F7082D">
              <w:rPr>
                <w:sz w:val="24"/>
                <w:szCs w:val="24"/>
              </w:rPr>
              <w:t>90</w:t>
            </w:r>
          </w:p>
        </w:tc>
      </w:tr>
    </w:tbl>
    <w:p w:rsidR="00F7082D" w:rsidRPr="00F7082D" w:rsidRDefault="00F7082D" w:rsidP="00E47837">
      <w:pPr>
        <w:spacing w:line="240" w:lineRule="atLeast"/>
        <w:ind w:firstLine="142"/>
        <w:jc w:val="both"/>
        <w:rPr>
          <w:sz w:val="28"/>
          <w:szCs w:val="28"/>
        </w:rPr>
      </w:pPr>
    </w:p>
    <w:p w:rsidR="005F6F6A" w:rsidRPr="003C1B6C" w:rsidRDefault="00F7082D" w:rsidP="00162CCB">
      <w:pPr>
        <w:ind w:left="6372"/>
        <w:rPr>
          <w:sz w:val="28"/>
          <w:szCs w:val="28"/>
          <w:lang w:eastAsia="en-US"/>
        </w:rPr>
      </w:pPr>
      <w:r w:rsidRPr="00F7082D">
        <w:rPr>
          <w:sz w:val="28"/>
          <w:szCs w:val="28"/>
        </w:rPr>
        <w:br w:type="page"/>
      </w:r>
      <w:r w:rsidR="005F6F6A" w:rsidRPr="003C1B6C">
        <w:rPr>
          <w:sz w:val="28"/>
          <w:szCs w:val="28"/>
          <w:lang w:eastAsia="en-US"/>
        </w:rPr>
        <w:lastRenderedPageBreak/>
        <w:t xml:space="preserve">Приложение </w:t>
      </w:r>
      <w:r w:rsidR="003C1B6C">
        <w:rPr>
          <w:sz w:val="28"/>
          <w:szCs w:val="28"/>
          <w:lang w:eastAsia="en-US"/>
        </w:rPr>
        <w:t xml:space="preserve">№ </w:t>
      </w:r>
      <w:r w:rsidR="005F6F6A" w:rsidRPr="003C1B6C">
        <w:rPr>
          <w:sz w:val="28"/>
          <w:szCs w:val="28"/>
          <w:lang w:eastAsia="en-US"/>
        </w:rPr>
        <w:t>1</w:t>
      </w:r>
    </w:p>
    <w:p w:rsidR="005F6F6A" w:rsidRPr="003C1B6C" w:rsidRDefault="005F6F6A" w:rsidP="00162CCB">
      <w:pPr>
        <w:ind w:left="6372"/>
        <w:rPr>
          <w:sz w:val="28"/>
          <w:szCs w:val="28"/>
          <w:lang w:eastAsia="en-US"/>
        </w:rPr>
      </w:pPr>
      <w:r w:rsidRPr="003C1B6C">
        <w:rPr>
          <w:sz w:val="28"/>
          <w:szCs w:val="28"/>
          <w:lang w:eastAsia="en-US"/>
        </w:rPr>
        <w:t xml:space="preserve">приказу директора </w:t>
      </w:r>
    </w:p>
    <w:p w:rsidR="005F6F6A" w:rsidRPr="003C1B6C" w:rsidRDefault="005F6F6A" w:rsidP="00162CCB">
      <w:pPr>
        <w:ind w:left="6372"/>
        <w:rPr>
          <w:sz w:val="28"/>
          <w:szCs w:val="28"/>
          <w:lang w:eastAsia="en-US"/>
        </w:rPr>
      </w:pPr>
      <w:r w:rsidRPr="003C1B6C">
        <w:rPr>
          <w:sz w:val="28"/>
          <w:szCs w:val="28"/>
          <w:lang w:eastAsia="en-US"/>
        </w:rPr>
        <w:t>МАУ ДПО «НИСО»</w:t>
      </w:r>
    </w:p>
    <w:p w:rsidR="005F6F6A" w:rsidRPr="003C1B6C" w:rsidRDefault="00162CCB" w:rsidP="00162CCB">
      <w:pPr>
        <w:spacing w:line="240" w:lineRule="atLeast"/>
        <w:ind w:left="6372"/>
        <w:jc w:val="both"/>
        <w:rPr>
          <w:sz w:val="28"/>
          <w:szCs w:val="28"/>
          <w:lang w:eastAsia="en-US"/>
        </w:rPr>
      </w:pPr>
      <w:r w:rsidRPr="003C1B6C">
        <w:rPr>
          <w:sz w:val="28"/>
          <w:szCs w:val="28"/>
          <w:lang w:eastAsia="en-US"/>
        </w:rPr>
        <w:t>от</w:t>
      </w:r>
      <w:r w:rsidR="00632FAF" w:rsidRPr="003C1B6C">
        <w:rPr>
          <w:sz w:val="28"/>
          <w:szCs w:val="28"/>
          <w:lang w:eastAsia="en-US"/>
        </w:rPr>
        <w:t xml:space="preserve"> 25.02.2025 </w:t>
      </w:r>
      <w:r w:rsidR="005F6F6A" w:rsidRPr="003C1B6C">
        <w:rPr>
          <w:sz w:val="28"/>
          <w:szCs w:val="28"/>
          <w:lang w:eastAsia="en-US"/>
        </w:rPr>
        <w:t xml:space="preserve">№ </w:t>
      </w:r>
      <w:r w:rsidR="00632FAF" w:rsidRPr="003C1B6C">
        <w:rPr>
          <w:sz w:val="28"/>
          <w:szCs w:val="28"/>
          <w:lang w:eastAsia="en-US"/>
        </w:rPr>
        <w:t>24</w:t>
      </w:r>
    </w:p>
    <w:p w:rsidR="00AB4964" w:rsidRDefault="00AB4964" w:rsidP="00E47837">
      <w:pPr>
        <w:jc w:val="center"/>
        <w:rPr>
          <w:rFonts w:eastAsia="Times New Roman"/>
          <w:b/>
          <w:sz w:val="28"/>
          <w:szCs w:val="24"/>
        </w:rPr>
      </w:pPr>
    </w:p>
    <w:p w:rsidR="00184B02" w:rsidRPr="00174249" w:rsidRDefault="00184B02" w:rsidP="00E47837">
      <w:pPr>
        <w:jc w:val="center"/>
        <w:rPr>
          <w:rFonts w:eastAsia="Times New Roman"/>
          <w:b/>
          <w:sz w:val="28"/>
          <w:szCs w:val="24"/>
        </w:rPr>
      </w:pPr>
      <w:r w:rsidRPr="00174249">
        <w:rPr>
          <w:rFonts w:eastAsia="Times New Roman"/>
          <w:b/>
          <w:sz w:val="28"/>
          <w:szCs w:val="24"/>
        </w:rPr>
        <w:t>СОСТАВ</w:t>
      </w:r>
    </w:p>
    <w:p w:rsidR="00184B02" w:rsidRDefault="00F94464" w:rsidP="00E47837">
      <w:pPr>
        <w:jc w:val="center"/>
        <w:rPr>
          <w:rFonts w:eastAsia="Times New Roman"/>
          <w:b/>
          <w:sz w:val="28"/>
          <w:szCs w:val="24"/>
        </w:rPr>
      </w:pPr>
      <w:r>
        <w:rPr>
          <w:rFonts w:eastAsia="Times New Roman"/>
          <w:b/>
          <w:sz w:val="28"/>
          <w:szCs w:val="24"/>
        </w:rPr>
        <w:t>о</w:t>
      </w:r>
      <w:r w:rsidR="00184B02" w:rsidRPr="00174249">
        <w:rPr>
          <w:rFonts w:eastAsia="Times New Roman"/>
          <w:b/>
          <w:sz w:val="28"/>
          <w:szCs w:val="24"/>
        </w:rPr>
        <w:t xml:space="preserve">рганизационного комитета </w:t>
      </w:r>
      <w:r w:rsidR="00AE5B8F">
        <w:rPr>
          <w:rFonts w:eastAsia="Times New Roman"/>
          <w:b/>
          <w:sz w:val="28"/>
          <w:szCs w:val="24"/>
        </w:rPr>
        <w:t xml:space="preserve">открытого конкурса </w:t>
      </w:r>
      <w:r w:rsidR="00AE5B8F" w:rsidRPr="00AE5B8F">
        <w:rPr>
          <w:rFonts w:eastAsia="Times New Roman"/>
          <w:b/>
          <w:sz w:val="28"/>
          <w:szCs w:val="24"/>
        </w:rPr>
        <w:t>методических команд «Методический Олимп»</w:t>
      </w:r>
    </w:p>
    <w:p w:rsidR="00AE5B8F" w:rsidRDefault="00AE5B8F" w:rsidP="00E47837">
      <w:pPr>
        <w:jc w:val="center"/>
        <w:rPr>
          <w:sz w:val="28"/>
          <w:szCs w:val="28"/>
        </w:rPr>
      </w:pPr>
    </w:p>
    <w:tbl>
      <w:tblPr>
        <w:tblW w:w="10031" w:type="dxa"/>
        <w:tblInd w:w="-284" w:type="dxa"/>
        <w:tblLayout w:type="fixed"/>
        <w:tblLook w:val="04A0" w:firstRow="1" w:lastRow="0" w:firstColumn="1" w:lastColumn="0" w:noHBand="0" w:noVBand="1"/>
      </w:tblPr>
      <w:tblGrid>
        <w:gridCol w:w="2944"/>
        <w:gridCol w:w="425"/>
        <w:gridCol w:w="6662"/>
      </w:tblGrid>
      <w:tr w:rsidR="00184B02" w:rsidRPr="00632FAF" w:rsidTr="008E01DF">
        <w:tc>
          <w:tcPr>
            <w:tcW w:w="2944" w:type="dxa"/>
          </w:tcPr>
          <w:p w:rsidR="000F7278" w:rsidRPr="00632FAF" w:rsidRDefault="002A29E0" w:rsidP="00E47837">
            <w:pPr>
              <w:widowControl w:val="0"/>
              <w:rPr>
                <w:sz w:val="28"/>
                <w:szCs w:val="28"/>
              </w:rPr>
            </w:pPr>
            <w:r w:rsidRPr="00632FAF">
              <w:rPr>
                <w:sz w:val="28"/>
                <w:szCs w:val="28"/>
              </w:rPr>
              <w:t>Плетнева</w:t>
            </w:r>
            <w:r w:rsidR="000F7278" w:rsidRPr="00632FAF">
              <w:rPr>
                <w:sz w:val="28"/>
                <w:szCs w:val="28"/>
              </w:rPr>
              <w:t xml:space="preserve"> </w:t>
            </w:r>
          </w:p>
          <w:p w:rsidR="00184B02" w:rsidRPr="00632FAF" w:rsidRDefault="000F7278" w:rsidP="00E47837">
            <w:pPr>
              <w:widowControl w:val="0"/>
              <w:rPr>
                <w:sz w:val="28"/>
                <w:szCs w:val="28"/>
              </w:rPr>
            </w:pPr>
            <w:r w:rsidRPr="00632FAF">
              <w:rPr>
                <w:sz w:val="28"/>
                <w:szCs w:val="28"/>
              </w:rPr>
              <w:t>Елена Юрьевна</w:t>
            </w:r>
          </w:p>
        </w:tc>
        <w:tc>
          <w:tcPr>
            <w:tcW w:w="425" w:type="dxa"/>
          </w:tcPr>
          <w:p w:rsidR="00184B02" w:rsidRPr="00632FAF" w:rsidRDefault="00184B02" w:rsidP="00E47837">
            <w:pPr>
              <w:widowControl w:val="0"/>
              <w:rPr>
                <w:sz w:val="28"/>
                <w:szCs w:val="28"/>
              </w:rPr>
            </w:pPr>
            <w:r w:rsidRPr="00632FAF">
              <w:rPr>
                <w:sz w:val="28"/>
                <w:szCs w:val="28"/>
              </w:rPr>
              <w:t>-</w:t>
            </w:r>
          </w:p>
        </w:tc>
        <w:tc>
          <w:tcPr>
            <w:tcW w:w="6662" w:type="dxa"/>
          </w:tcPr>
          <w:p w:rsidR="008E01DF" w:rsidRPr="00632FAF" w:rsidRDefault="006324D3" w:rsidP="00E47837">
            <w:pPr>
              <w:widowControl w:val="0"/>
              <w:jc w:val="both"/>
              <w:rPr>
                <w:sz w:val="28"/>
                <w:szCs w:val="28"/>
              </w:rPr>
            </w:pPr>
            <w:r w:rsidRPr="00632FAF">
              <w:rPr>
                <w:sz w:val="28"/>
                <w:szCs w:val="28"/>
              </w:rPr>
              <w:t>директор муниципального автономного учреждения дополнительного профессионального образования «Новосибирский Институт Современного Образования» председатель;</w:t>
            </w:r>
          </w:p>
        </w:tc>
      </w:tr>
      <w:tr w:rsidR="002A29E0" w:rsidRPr="00632FAF" w:rsidTr="008E01DF">
        <w:tc>
          <w:tcPr>
            <w:tcW w:w="2944" w:type="dxa"/>
          </w:tcPr>
          <w:p w:rsidR="000F7278" w:rsidRPr="00632FAF" w:rsidRDefault="002A29E0" w:rsidP="00E47837">
            <w:pPr>
              <w:widowControl w:val="0"/>
              <w:rPr>
                <w:sz w:val="28"/>
                <w:szCs w:val="28"/>
              </w:rPr>
            </w:pPr>
            <w:r w:rsidRPr="00632FAF">
              <w:rPr>
                <w:sz w:val="28"/>
                <w:szCs w:val="28"/>
              </w:rPr>
              <w:t>Суворова</w:t>
            </w:r>
            <w:r w:rsidR="000F7278" w:rsidRPr="00632FAF">
              <w:rPr>
                <w:sz w:val="28"/>
                <w:szCs w:val="28"/>
              </w:rPr>
              <w:t xml:space="preserve"> </w:t>
            </w:r>
          </w:p>
          <w:p w:rsidR="002A29E0" w:rsidRPr="00632FAF" w:rsidRDefault="000F7278" w:rsidP="00E47837">
            <w:pPr>
              <w:widowControl w:val="0"/>
              <w:rPr>
                <w:sz w:val="28"/>
                <w:szCs w:val="28"/>
              </w:rPr>
            </w:pPr>
            <w:r w:rsidRPr="00632FAF">
              <w:rPr>
                <w:sz w:val="28"/>
                <w:szCs w:val="28"/>
              </w:rPr>
              <w:t>Ирина Николаевна</w:t>
            </w:r>
          </w:p>
        </w:tc>
        <w:tc>
          <w:tcPr>
            <w:tcW w:w="425" w:type="dxa"/>
          </w:tcPr>
          <w:p w:rsidR="002A29E0" w:rsidRPr="00632FAF" w:rsidRDefault="006324D3" w:rsidP="00E47837">
            <w:pPr>
              <w:widowControl w:val="0"/>
              <w:rPr>
                <w:sz w:val="28"/>
                <w:szCs w:val="28"/>
              </w:rPr>
            </w:pPr>
            <w:r w:rsidRPr="00632FAF">
              <w:rPr>
                <w:sz w:val="28"/>
                <w:szCs w:val="28"/>
              </w:rPr>
              <w:t>-</w:t>
            </w:r>
          </w:p>
        </w:tc>
        <w:tc>
          <w:tcPr>
            <w:tcW w:w="6662" w:type="dxa"/>
          </w:tcPr>
          <w:p w:rsidR="008E01DF" w:rsidRPr="00632FAF" w:rsidRDefault="006324D3" w:rsidP="00E47837">
            <w:pPr>
              <w:widowControl w:val="0"/>
              <w:jc w:val="both"/>
              <w:rPr>
                <w:sz w:val="28"/>
                <w:szCs w:val="28"/>
              </w:rPr>
            </w:pPr>
            <w:r w:rsidRPr="00632FAF">
              <w:rPr>
                <w:sz w:val="28"/>
                <w:szCs w:val="28"/>
              </w:rPr>
              <w:t>руководитель структурного подразделения – центра непрерывного профессионального развития муниципального автономного учреждения дополнительного профессионального образования «Новосибирский Инс</w:t>
            </w:r>
            <w:r w:rsidR="00746E42" w:rsidRPr="00632FAF">
              <w:rPr>
                <w:sz w:val="28"/>
                <w:szCs w:val="28"/>
              </w:rPr>
              <w:t xml:space="preserve">титут Современного Образования», </w:t>
            </w:r>
            <w:r w:rsidR="002A29E0" w:rsidRPr="00632FAF">
              <w:rPr>
                <w:sz w:val="28"/>
                <w:szCs w:val="28"/>
              </w:rPr>
              <w:t>заместитель председателя</w:t>
            </w:r>
            <w:r w:rsidR="00746E42" w:rsidRPr="00632FAF">
              <w:rPr>
                <w:sz w:val="28"/>
                <w:szCs w:val="28"/>
              </w:rPr>
              <w:t>;</w:t>
            </w:r>
          </w:p>
        </w:tc>
      </w:tr>
      <w:tr w:rsidR="00184B02" w:rsidRPr="00632FAF" w:rsidTr="008E01DF">
        <w:tc>
          <w:tcPr>
            <w:tcW w:w="2944" w:type="dxa"/>
          </w:tcPr>
          <w:p w:rsidR="000F7278" w:rsidRPr="00632FAF" w:rsidRDefault="002A29E0" w:rsidP="00E47837">
            <w:pPr>
              <w:widowControl w:val="0"/>
              <w:rPr>
                <w:sz w:val="28"/>
                <w:szCs w:val="28"/>
              </w:rPr>
            </w:pPr>
            <w:r w:rsidRPr="00632FAF">
              <w:rPr>
                <w:sz w:val="28"/>
                <w:szCs w:val="28"/>
              </w:rPr>
              <w:t>Махиборода</w:t>
            </w:r>
            <w:r w:rsidR="000F7278" w:rsidRPr="00632FAF">
              <w:rPr>
                <w:sz w:val="28"/>
                <w:szCs w:val="28"/>
              </w:rPr>
              <w:t xml:space="preserve"> </w:t>
            </w:r>
          </w:p>
          <w:p w:rsidR="00184B02" w:rsidRPr="00632FAF" w:rsidRDefault="000F7278" w:rsidP="00E47837">
            <w:pPr>
              <w:widowControl w:val="0"/>
              <w:rPr>
                <w:sz w:val="28"/>
                <w:szCs w:val="28"/>
              </w:rPr>
            </w:pPr>
            <w:r w:rsidRPr="00632FAF">
              <w:rPr>
                <w:sz w:val="28"/>
                <w:szCs w:val="28"/>
              </w:rPr>
              <w:t>Людмила Викторовна</w:t>
            </w:r>
          </w:p>
        </w:tc>
        <w:tc>
          <w:tcPr>
            <w:tcW w:w="425" w:type="dxa"/>
          </w:tcPr>
          <w:p w:rsidR="00184B02" w:rsidRPr="00632FAF" w:rsidRDefault="00184B02" w:rsidP="00E47837">
            <w:pPr>
              <w:widowControl w:val="0"/>
              <w:rPr>
                <w:sz w:val="28"/>
                <w:szCs w:val="28"/>
              </w:rPr>
            </w:pPr>
            <w:r w:rsidRPr="00632FAF">
              <w:rPr>
                <w:sz w:val="28"/>
                <w:szCs w:val="28"/>
              </w:rPr>
              <w:t>-</w:t>
            </w:r>
          </w:p>
        </w:tc>
        <w:tc>
          <w:tcPr>
            <w:tcW w:w="6662" w:type="dxa"/>
          </w:tcPr>
          <w:p w:rsidR="008E01DF" w:rsidRPr="00632FAF" w:rsidRDefault="006324D3" w:rsidP="00E47837">
            <w:pPr>
              <w:widowControl w:val="0"/>
              <w:jc w:val="both"/>
              <w:rPr>
                <w:sz w:val="28"/>
                <w:szCs w:val="28"/>
              </w:rPr>
            </w:pPr>
            <w:r w:rsidRPr="00632FAF">
              <w:rPr>
                <w:sz w:val="28"/>
                <w:szCs w:val="28"/>
              </w:rPr>
              <w:t>руководитель сектора сопровождения профессиональных конкурсов муниципального автономного учреждения дополнительного профессионального образования «Новосибирский Институт Совре</w:t>
            </w:r>
            <w:r w:rsidR="00385E9B" w:rsidRPr="00632FAF">
              <w:rPr>
                <w:sz w:val="28"/>
                <w:szCs w:val="28"/>
              </w:rPr>
              <w:t xml:space="preserve">менного Образования», </w:t>
            </w:r>
            <w:r w:rsidR="002A29E0" w:rsidRPr="00632FAF">
              <w:rPr>
                <w:sz w:val="28"/>
                <w:szCs w:val="28"/>
              </w:rPr>
              <w:t>заместитель председателя</w:t>
            </w:r>
            <w:r w:rsidRPr="00632FAF">
              <w:rPr>
                <w:sz w:val="28"/>
                <w:szCs w:val="28"/>
              </w:rPr>
              <w:t>;</w:t>
            </w:r>
          </w:p>
        </w:tc>
      </w:tr>
      <w:tr w:rsidR="00184B02" w:rsidRPr="00632FAF" w:rsidTr="008E01DF">
        <w:trPr>
          <w:trHeight w:val="984"/>
        </w:trPr>
        <w:tc>
          <w:tcPr>
            <w:tcW w:w="2944" w:type="dxa"/>
          </w:tcPr>
          <w:p w:rsidR="00184B02" w:rsidRPr="00632FAF" w:rsidRDefault="00AE5B8F" w:rsidP="00E47837">
            <w:pPr>
              <w:widowControl w:val="0"/>
              <w:jc w:val="both"/>
              <w:rPr>
                <w:sz w:val="28"/>
                <w:szCs w:val="28"/>
              </w:rPr>
            </w:pPr>
            <w:r w:rsidRPr="00632FAF">
              <w:rPr>
                <w:sz w:val="28"/>
                <w:szCs w:val="28"/>
              </w:rPr>
              <w:t xml:space="preserve">Лукьяненко </w:t>
            </w:r>
          </w:p>
          <w:p w:rsidR="00AE5B8F" w:rsidRPr="00632FAF" w:rsidRDefault="00AE5B8F" w:rsidP="00E47837">
            <w:pPr>
              <w:widowControl w:val="0"/>
              <w:jc w:val="both"/>
              <w:rPr>
                <w:sz w:val="28"/>
                <w:szCs w:val="28"/>
              </w:rPr>
            </w:pPr>
            <w:r w:rsidRPr="00632FAF">
              <w:rPr>
                <w:sz w:val="28"/>
                <w:szCs w:val="28"/>
              </w:rPr>
              <w:t>Екатерина Андреевна</w:t>
            </w:r>
          </w:p>
        </w:tc>
        <w:tc>
          <w:tcPr>
            <w:tcW w:w="425" w:type="dxa"/>
          </w:tcPr>
          <w:p w:rsidR="00184B02" w:rsidRPr="00632FAF" w:rsidRDefault="00184B02" w:rsidP="00E47837">
            <w:pPr>
              <w:widowControl w:val="0"/>
              <w:rPr>
                <w:sz w:val="28"/>
                <w:szCs w:val="28"/>
              </w:rPr>
            </w:pPr>
            <w:r w:rsidRPr="00632FAF">
              <w:rPr>
                <w:sz w:val="28"/>
                <w:szCs w:val="28"/>
              </w:rPr>
              <w:t>-</w:t>
            </w:r>
          </w:p>
        </w:tc>
        <w:tc>
          <w:tcPr>
            <w:tcW w:w="6662" w:type="dxa"/>
          </w:tcPr>
          <w:p w:rsidR="00184B02" w:rsidRPr="00632FAF" w:rsidRDefault="00385E9B" w:rsidP="00E47837">
            <w:pPr>
              <w:widowControl w:val="0"/>
              <w:jc w:val="both"/>
              <w:rPr>
                <w:sz w:val="28"/>
                <w:szCs w:val="28"/>
              </w:rPr>
            </w:pPr>
            <w:r w:rsidRPr="00632FAF">
              <w:rPr>
                <w:sz w:val="28"/>
                <w:szCs w:val="28"/>
              </w:rPr>
              <w:t>методист муниципального автономного учреждения дополнительного профессионального образования «Новосибирский Институт Современного Образования»</w:t>
            </w:r>
            <w:r w:rsidR="00184B02" w:rsidRPr="00632FAF">
              <w:rPr>
                <w:sz w:val="28"/>
                <w:szCs w:val="28"/>
              </w:rPr>
              <w:t>, секретарь.</w:t>
            </w:r>
          </w:p>
          <w:p w:rsidR="008E01DF" w:rsidRPr="00632FAF" w:rsidRDefault="008E01DF" w:rsidP="00E47837">
            <w:pPr>
              <w:widowControl w:val="0"/>
              <w:jc w:val="both"/>
              <w:rPr>
                <w:sz w:val="28"/>
                <w:szCs w:val="28"/>
              </w:rPr>
            </w:pPr>
          </w:p>
        </w:tc>
      </w:tr>
      <w:tr w:rsidR="00184B02" w:rsidRPr="00632FAF" w:rsidTr="008E01DF">
        <w:tc>
          <w:tcPr>
            <w:tcW w:w="10031" w:type="dxa"/>
            <w:gridSpan w:val="3"/>
          </w:tcPr>
          <w:p w:rsidR="00184B02" w:rsidRPr="00632FAF" w:rsidRDefault="00184B02" w:rsidP="00E47837">
            <w:pPr>
              <w:widowControl w:val="0"/>
              <w:jc w:val="both"/>
              <w:rPr>
                <w:sz w:val="28"/>
                <w:szCs w:val="28"/>
              </w:rPr>
            </w:pPr>
            <w:r w:rsidRPr="00632FAF">
              <w:rPr>
                <w:sz w:val="28"/>
                <w:szCs w:val="28"/>
              </w:rPr>
              <w:t>Члены организационного комитета:</w:t>
            </w:r>
          </w:p>
          <w:p w:rsidR="00184B02" w:rsidRPr="00632FAF" w:rsidRDefault="00184B02" w:rsidP="00E47837">
            <w:pPr>
              <w:widowControl w:val="0"/>
              <w:jc w:val="both"/>
              <w:rPr>
                <w:sz w:val="28"/>
                <w:szCs w:val="28"/>
              </w:rPr>
            </w:pPr>
          </w:p>
        </w:tc>
      </w:tr>
      <w:tr w:rsidR="00184B02" w:rsidRPr="00632FAF" w:rsidTr="008E01DF">
        <w:tc>
          <w:tcPr>
            <w:tcW w:w="2944" w:type="dxa"/>
          </w:tcPr>
          <w:p w:rsidR="00184B02" w:rsidRPr="00632FAF" w:rsidRDefault="00184B02" w:rsidP="00E47837">
            <w:pPr>
              <w:widowControl w:val="0"/>
              <w:spacing w:line="256" w:lineRule="auto"/>
              <w:rPr>
                <w:sz w:val="28"/>
                <w:szCs w:val="28"/>
              </w:rPr>
            </w:pPr>
            <w:r w:rsidRPr="00632FAF">
              <w:rPr>
                <w:sz w:val="28"/>
                <w:szCs w:val="28"/>
                <w:lang w:eastAsia="en-US"/>
              </w:rPr>
              <w:t xml:space="preserve">Али </w:t>
            </w:r>
          </w:p>
          <w:p w:rsidR="00184B02" w:rsidRPr="00632FAF" w:rsidRDefault="00184B02" w:rsidP="00E47837">
            <w:pPr>
              <w:widowControl w:val="0"/>
              <w:spacing w:line="256" w:lineRule="auto"/>
              <w:rPr>
                <w:sz w:val="28"/>
                <w:szCs w:val="28"/>
              </w:rPr>
            </w:pPr>
            <w:r w:rsidRPr="00632FAF">
              <w:rPr>
                <w:sz w:val="28"/>
                <w:szCs w:val="28"/>
                <w:lang w:eastAsia="en-US"/>
              </w:rPr>
              <w:t>Галина Николаевна</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2A29E0" w:rsidP="00E47837">
            <w:pPr>
              <w:widowControl w:val="0"/>
              <w:spacing w:line="256" w:lineRule="auto"/>
              <w:jc w:val="both"/>
              <w:rPr>
                <w:sz w:val="28"/>
                <w:szCs w:val="28"/>
                <w:lang w:eastAsia="en-US"/>
              </w:rPr>
            </w:pPr>
            <w:r w:rsidRPr="00632FAF">
              <w:rPr>
                <w:sz w:val="28"/>
                <w:szCs w:val="28"/>
                <w:lang w:eastAsia="en-US"/>
              </w:rPr>
              <w:t>председател</w:t>
            </w:r>
            <w:r w:rsidR="00E45008" w:rsidRPr="00632FAF">
              <w:rPr>
                <w:sz w:val="28"/>
                <w:szCs w:val="28"/>
                <w:lang w:eastAsia="en-US"/>
              </w:rPr>
              <w:t>ь</w:t>
            </w:r>
            <w:r w:rsidRPr="00632FAF">
              <w:rPr>
                <w:sz w:val="28"/>
                <w:szCs w:val="28"/>
                <w:lang w:eastAsia="en-US"/>
              </w:rPr>
              <w:t xml:space="preserve"> Кировской районной </w:t>
            </w:r>
            <w:proofErr w:type="gramStart"/>
            <w:r w:rsidRPr="00632FAF">
              <w:rPr>
                <w:sz w:val="28"/>
                <w:szCs w:val="28"/>
                <w:lang w:eastAsia="en-US"/>
              </w:rPr>
              <w:t>организации города Новосибирска Профессионального союза работников народного образования</w:t>
            </w:r>
            <w:proofErr w:type="gramEnd"/>
            <w:r w:rsidRPr="00632FAF">
              <w:rPr>
                <w:sz w:val="28"/>
                <w:szCs w:val="28"/>
                <w:lang w:eastAsia="en-US"/>
              </w:rPr>
              <w:t xml:space="preserve"> и науки РФ</w:t>
            </w:r>
            <w:r w:rsidR="00EB0B49" w:rsidRPr="00632FAF">
              <w:rPr>
                <w:sz w:val="28"/>
                <w:szCs w:val="28"/>
                <w:lang w:eastAsia="en-US"/>
              </w:rPr>
              <w:t xml:space="preserve"> (по согласованию)</w:t>
            </w:r>
            <w:r w:rsidR="00184B02" w:rsidRPr="00632FAF">
              <w:rPr>
                <w:sz w:val="28"/>
                <w:szCs w:val="28"/>
                <w:lang w:eastAsia="en-US"/>
              </w:rPr>
              <w:t>;</w:t>
            </w:r>
          </w:p>
        </w:tc>
      </w:tr>
      <w:tr w:rsidR="00184B02" w:rsidRPr="00632FAF" w:rsidTr="008E01DF">
        <w:tc>
          <w:tcPr>
            <w:tcW w:w="2944" w:type="dxa"/>
          </w:tcPr>
          <w:p w:rsidR="00184B02" w:rsidRPr="00632FAF" w:rsidRDefault="00184B02" w:rsidP="00E47837">
            <w:pPr>
              <w:widowControl w:val="0"/>
              <w:spacing w:line="256" w:lineRule="auto"/>
              <w:rPr>
                <w:sz w:val="28"/>
                <w:szCs w:val="28"/>
              </w:rPr>
            </w:pPr>
            <w:proofErr w:type="spellStart"/>
            <w:r w:rsidRPr="00632FAF">
              <w:rPr>
                <w:sz w:val="28"/>
                <w:szCs w:val="28"/>
                <w:lang w:eastAsia="en-US"/>
              </w:rPr>
              <w:t>Белостоцкая</w:t>
            </w:r>
            <w:proofErr w:type="spellEnd"/>
            <w:r w:rsidRPr="00632FAF">
              <w:rPr>
                <w:sz w:val="28"/>
                <w:szCs w:val="28"/>
                <w:lang w:eastAsia="en-US"/>
              </w:rPr>
              <w:t xml:space="preserve"> </w:t>
            </w:r>
          </w:p>
          <w:p w:rsidR="00184B02" w:rsidRPr="00632FAF" w:rsidRDefault="00184B02" w:rsidP="00E47837">
            <w:pPr>
              <w:widowControl w:val="0"/>
              <w:spacing w:line="256" w:lineRule="auto"/>
              <w:rPr>
                <w:sz w:val="28"/>
                <w:szCs w:val="28"/>
              </w:rPr>
            </w:pPr>
            <w:r w:rsidRPr="00632FAF">
              <w:rPr>
                <w:sz w:val="28"/>
                <w:szCs w:val="28"/>
                <w:lang w:eastAsia="en-US"/>
              </w:rPr>
              <w:t>Яна Анатольевна</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2A29E0" w:rsidP="00E47837">
            <w:pPr>
              <w:widowControl w:val="0"/>
              <w:spacing w:line="256" w:lineRule="auto"/>
              <w:jc w:val="both"/>
              <w:rPr>
                <w:sz w:val="28"/>
                <w:szCs w:val="28"/>
                <w:lang w:eastAsia="en-US"/>
              </w:rPr>
            </w:pPr>
            <w:r w:rsidRPr="00632FAF">
              <w:rPr>
                <w:sz w:val="28"/>
                <w:szCs w:val="28"/>
                <w:lang w:eastAsia="en-US"/>
              </w:rPr>
              <w:t xml:space="preserve">председатель территориальной </w:t>
            </w:r>
            <w:proofErr w:type="gramStart"/>
            <w:r w:rsidRPr="00632FAF">
              <w:rPr>
                <w:sz w:val="28"/>
                <w:szCs w:val="28"/>
                <w:lang w:eastAsia="en-US"/>
              </w:rPr>
              <w:t>организации Центрального округа города Новосибирска Профессионального союза работников народного образования</w:t>
            </w:r>
            <w:proofErr w:type="gramEnd"/>
            <w:r w:rsidRPr="00632FAF">
              <w:rPr>
                <w:sz w:val="28"/>
                <w:szCs w:val="28"/>
                <w:lang w:eastAsia="en-US"/>
              </w:rPr>
              <w:t xml:space="preserve"> и науки РФ</w:t>
            </w:r>
            <w:r w:rsidR="00EB0B49" w:rsidRPr="00632FAF">
              <w:rPr>
                <w:sz w:val="28"/>
                <w:szCs w:val="28"/>
                <w:lang w:eastAsia="en-US"/>
              </w:rPr>
              <w:t xml:space="preserve"> </w:t>
            </w:r>
            <w:r w:rsidR="00EB0B49" w:rsidRPr="00632FAF">
              <w:rPr>
                <w:sz w:val="28"/>
                <w:szCs w:val="28"/>
              </w:rPr>
              <w:t>(по согласованию)</w:t>
            </w:r>
            <w:r w:rsidR="00E45008" w:rsidRPr="00632FAF">
              <w:rPr>
                <w:sz w:val="28"/>
                <w:szCs w:val="28"/>
                <w:lang w:eastAsia="en-US"/>
              </w:rPr>
              <w:t>;</w:t>
            </w:r>
          </w:p>
        </w:tc>
      </w:tr>
      <w:tr w:rsidR="00184B02" w:rsidRPr="00632FAF" w:rsidTr="008E01DF">
        <w:tc>
          <w:tcPr>
            <w:tcW w:w="2944" w:type="dxa"/>
          </w:tcPr>
          <w:p w:rsidR="00184B02" w:rsidRPr="00632FAF" w:rsidRDefault="00184B02" w:rsidP="00E47837">
            <w:pPr>
              <w:widowControl w:val="0"/>
              <w:spacing w:line="256" w:lineRule="auto"/>
              <w:rPr>
                <w:sz w:val="28"/>
                <w:szCs w:val="28"/>
              </w:rPr>
            </w:pPr>
            <w:r w:rsidRPr="00632FAF">
              <w:rPr>
                <w:sz w:val="28"/>
                <w:szCs w:val="28"/>
                <w:lang w:eastAsia="en-US"/>
              </w:rPr>
              <w:t xml:space="preserve">Васильев </w:t>
            </w:r>
          </w:p>
          <w:p w:rsidR="00184B02" w:rsidRPr="00632FAF" w:rsidRDefault="00184B02" w:rsidP="00E47837">
            <w:pPr>
              <w:widowControl w:val="0"/>
              <w:spacing w:line="256" w:lineRule="auto"/>
              <w:rPr>
                <w:sz w:val="28"/>
                <w:szCs w:val="28"/>
              </w:rPr>
            </w:pPr>
            <w:r w:rsidRPr="00632FAF">
              <w:rPr>
                <w:sz w:val="28"/>
                <w:szCs w:val="28"/>
                <w:lang w:eastAsia="en-US"/>
              </w:rPr>
              <w:t>Игорь Геннадьевич</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E45008" w:rsidP="00E47837">
            <w:pPr>
              <w:widowControl w:val="0"/>
              <w:spacing w:line="256" w:lineRule="auto"/>
              <w:jc w:val="both"/>
              <w:rPr>
                <w:sz w:val="28"/>
                <w:szCs w:val="28"/>
              </w:rPr>
            </w:pPr>
            <w:r w:rsidRPr="00632FAF">
              <w:rPr>
                <w:sz w:val="28"/>
                <w:szCs w:val="28"/>
              </w:rPr>
              <w:t xml:space="preserve">председатель Советской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w:t>
            </w:r>
            <w:r w:rsidR="00EB0B49" w:rsidRPr="00632FAF">
              <w:rPr>
                <w:sz w:val="28"/>
                <w:szCs w:val="28"/>
              </w:rPr>
              <w:t>согласованию)</w:t>
            </w:r>
            <w:r w:rsidRPr="00632FAF">
              <w:rPr>
                <w:sz w:val="28"/>
                <w:szCs w:val="28"/>
              </w:rPr>
              <w:t>;</w:t>
            </w:r>
          </w:p>
        </w:tc>
      </w:tr>
      <w:tr w:rsidR="00184B02" w:rsidRPr="00632FAF" w:rsidTr="008E01DF">
        <w:tc>
          <w:tcPr>
            <w:tcW w:w="2944" w:type="dxa"/>
          </w:tcPr>
          <w:p w:rsidR="00184B02" w:rsidRPr="00632FAF" w:rsidRDefault="00184B02" w:rsidP="00E47837">
            <w:pPr>
              <w:rPr>
                <w:rFonts w:eastAsia="Times New Roman"/>
                <w:sz w:val="28"/>
                <w:szCs w:val="28"/>
              </w:rPr>
            </w:pPr>
            <w:r w:rsidRPr="00632FAF">
              <w:rPr>
                <w:rFonts w:eastAsia="Times New Roman"/>
                <w:sz w:val="28"/>
                <w:szCs w:val="28"/>
              </w:rPr>
              <w:t>Вострокнутов</w:t>
            </w:r>
          </w:p>
          <w:p w:rsidR="00184B02" w:rsidRPr="00632FAF" w:rsidRDefault="00184B02" w:rsidP="00E47837">
            <w:pPr>
              <w:rPr>
                <w:rFonts w:eastAsia="Times New Roman"/>
                <w:sz w:val="28"/>
                <w:szCs w:val="28"/>
              </w:rPr>
            </w:pPr>
            <w:r w:rsidRPr="00632FAF">
              <w:rPr>
                <w:rFonts w:eastAsia="Times New Roman"/>
                <w:sz w:val="28"/>
                <w:szCs w:val="28"/>
              </w:rPr>
              <w:lastRenderedPageBreak/>
              <w:t>Андрей Васильевич</w:t>
            </w:r>
          </w:p>
        </w:tc>
        <w:tc>
          <w:tcPr>
            <w:tcW w:w="425" w:type="dxa"/>
          </w:tcPr>
          <w:p w:rsidR="00184B02" w:rsidRPr="00632FAF" w:rsidRDefault="00184B02" w:rsidP="00E47837">
            <w:pPr>
              <w:rPr>
                <w:rFonts w:eastAsia="Times New Roman"/>
                <w:sz w:val="28"/>
                <w:szCs w:val="28"/>
              </w:rPr>
            </w:pPr>
            <w:r w:rsidRPr="00632FAF">
              <w:rPr>
                <w:rFonts w:eastAsia="Times New Roman"/>
                <w:sz w:val="28"/>
                <w:szCs w:val="28"/>
              </w:rPr>
              <w:lastRenderedPageBreak/>
              <w:t>-</w:t>
            </w:r>
          </w:p>
        </w:tc>
        <w:tc>
          <w:tcPr>
            <w:tcW w:w="6662" w:type="dxa"/>
          </w:tcPr>
          <w:p w:rsidR="008E01DF" w:rsidRPr="00632FAF" w:rsidRDefault="00385E9B" w:rsidP="00E47837">
            <w:pPr>
              <w:jc w:val="both"/>
              <w:rPr>
                <w:rFonts w:eastAsia="Times New Roman"/>
                <w:sz w:val="28"/>
                <w:szCs w:val="28"/>
              </w:rPr>
            </w:pPr>
            <w:r w:rsidRPr="00632FAF">
              <w:rPr>
                <w:rFonts w:eastAsia="Times New Roman"/>
                <w:sz w:val="28"/>
                <w:szCs w:val="28"/>
              </w:rPr>
              <w:t xml:space="preserve">директор муниципального автономного учреждения </w:t>
            </w:r>
            <w:r w:rsidRPr="00632FAF">
              <w:rPr>
                <w:rFonts w:eastAsia="Times New Roman"/>
                <w:sz w:val="28"/>
                <w:szCs w:val="28"/>
              </w:rPr>
              <w:lastRenderedPageBreak/>
              <w:t>дополнительного образования города Новосибирска «Дворец творчества детей и учащейся молодежи «Юниор»</w:t>
            </w:r>
            <w:r w:rsidR="00EB0B49" w:rsidRPr="00632FAF">
              <w:rPr>
                <w:rFonts w:eastAsia="Times New Roman"/>
                <w:sz w:val="28"/>
                <w:szCs w:val="28"/>
              </w:rPr>
              <w:t xml:space="preserve"> </w:t>
            </w:r>
            <w:r w:rsidR="00EB0B49" w:rsidRPr="00632FAF">
              <w:rPr>
                <w:sz w:val="28"/>
                <w:szCs w:val="28"/>
              </w:rPr>
              <w:t>(по согласованию)</w:t>
            </w:r>
            <w:r w:rsidRPr="00632FAF">
              <w:rPr>
                <w:rFonts w:eastAsia="Times New Roman"/>
                <w:sz w:val="28"/>
                <w:szCs w:val="28"/>
              </w:rPr>
              <w:t>;</w:t>
            </w:r>
          </w:p>
        </w:tc>
      </w:tr>
      <w:tr w:rsidR="00184B02" w:rsidRPr="00632FAF" w:rsidTr="008E01DF">
        <w:tc>
          <w:tcPr>
            <w:tcW w:w="2944" w:type="dxa"/>
          </w:tcPr>
          <w:p w:rsidR="00184B02" w:rsidRPr="00632FAF" w:rsidRDefault="00184B02" w:rsidP="00E47837">
            <w:pPr>
              <w:widowControl w:val="0"/>
              <w:jc w:val="both"/>
              <w:rPr>
                <w:sz w:val="28"/>
                <w:szCs w:val="28"/>
              </w:rPr>
            </w:pPr>
            <w:r w:rsidRPr="00632FAF">
              <w:rPr>
                <w:color w:val="000000"/>
                <w:sz w:val="28"/>
                <w:szCs w:val="28"/>
              </w:rPr>
              <w:lastRenderedPageBreak/>
              <w:t>Демина</w:t>
            </w:r>
          </w:p>
          <w:p w:rsidR="00184B02" w:rsidRPr="00632FAF" w:rsidRDefault="00184B02" w:rsidP="00E47837">
            <w:pPr>
              <w:widowControl w:val="0"/>
              <w:jc w:val="both"/>
              <w:rPr>
                <w:sz w:val="28"/>
                <w:szCs w:val="28"/>
              </w:rPr>
            </w:pPr>
            <w:r w:rsidRPr="00632FAF">
              <w:rPr>
                <w:color w:val="000000"/>
                <w:sz w:val="28"/>
                <w:szCs w:val="28"/>
              </w:rPr>
              <w:t>Юлия Вячеславовна</w:t>
            </w:r>
          </w:p>
        </w:tc>
        <w:tc>
          <w:tcPr>
            <w:tcW w:w="425" w:type="dxa"/>
          </w:tcPr>
          <w:p w:rsidR="00184B02" w:rsidRPr="00632FAF" w:rsidRDefault="00184B02" w:rsidP="00E47837">
            <w:pPr>
              <w:widowControl w:val="0"/>
              <w:jc w:val="both"/>
              <w:rPr>
                <w:sz w:val="28"/>
                <w:szCs w:val="28"/>
              </w:rPr>
            </w:pPr>
            <w:r w:rsidRPr="00632FAF">
              <w:rPr>
                <w:sz w:val="28"/>
                <w:szCs w:val="28"/>
              </w:rPr>
              <w:t>-</w:t>
            </w:r>
          </w:p>
        </w:tc>
        <w:tc>
          <w:tcPr>
            <w:tcW w:w="6662" w:type="dxa"/>
          </w:tcPr>
          <w:p w:rsidR="008E01DF" w:rsidRPr="00632FAF" w:rsidRDefault="00831D0C" w:rsidP="00E47837">
            <w:pPr>
              <w:widowControl w:val="0"/>
              <w:jc w:val="both"/>
              <w:rPr>
                <w:sz w:val="28"/>
                <w:szCs w:val="28"/>
              </w:rPr>
            </w:pPr>
            <w:r w:rsidRPr="00632FAF">
              <w:rPr>
                <w:sz w:val="28"/>
                <w:szCs w:val="28"/>
              </w:rPr>
              <w:t>начальник отдела образования Кировского района 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184B02" w:rsidRPr="00632FAF" w:rsidTr="008E01DF">
        <w:tc>
          <w:tcPr>
            <w:tcW w:w="2944" w:type="dxa"/>
          </w:tcPr>
          <w:p w:rsidR="00BC1F31" w:rsidRPr="00632FAF" w:rsidRDefault="00184B02" w:rsidP="00E47837">
            <w:pPr>
              <w:widowControl w:val="0"/>
              <w:spacing w:line="256" w:lineRule="auto"/>
              <w:rPr>
                <w:sz w:val="28"/>
                <w:szCs w:val="28"/>
                <w:lang w:eastAsia="en-US"/>
              </w:rPr>
            </w:pPr>
            <w:r w:rsidRPr="00632FAF">
              <w:rPr>
                <w:sz w:val="28"/>
                <w:szCs w:val="28"/>
                <w:lang w:eastAsia="en-US"/>
              </w:rPr>
              <w:t xml:space="preserve">Дядькина </w:t>
            </w:r>
          </w:p>
          <w:p w:rsidR="00184B02" w:rsidRPr="00632FAF" w:rsidRDefault="00184B02" w:rsidP="00E47837">
            <w:pPr>
              <w:widowControl w:val="0"/>
              <w:spacing w:line="256" w:lineRule="auto"/>
              <w:rPr>
                <w:sz w:val="28"/>
                <w:szCs w:val="28"/>
              </w:rPr>
            </w:pPr>
            <w:r w:rsidRPr="00632FAF">
              <w:rPr>
                <w:sz w:val="28"/>
                <w:szCs w:val="28"/>
                <w:lang w:eastAsia="en-US"/>
              </w:rPr>
              <w:t>Вера Алексеевна</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E45008" w:rsidP="00E47837">
            <w:pPr>
              <w:widowControl w:val="0"/>
              <w:spacing w:line="256" w:lineRule="auto"/>
              <w:jc w:val="both"/>
              <w:rPr>
                <w:sz w:val="28"/>
                <w:szCs w:val="28"/>
              </w:rPr>
            </w:pPr>
            <w:r w:rsidRPr="00632FAF">
              <w:rPr>
                <w:sz w:val="28"/>
                <w:szCs w:val="28"/>
              </w:rPr>
              <w:t xml:space="preserve">председатель Ленинской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с</w:t>
            </w:r>
            <w:r w:rsidR="00EB0B49" w:rsidRPr="00632FAF">
              <w:rPr>
                <w:sz w:val="28"/>
                <w:szCs w:val="28"/>
              </w:rPr>
              <w:t>огласованию)</w:t>
            </w:r>
            <w:r w:rsidRPr="00632FAF">
              <w:rPr>
                <w:sz w:val="28"/>
                <w:szCs w:val="28"/>
              </w:rPr>
              <w:t>;</w:t>
            </w:r>
          </w:p>
        </w:tc>
      </w:tr>
      <w:tr w:rsidR="00184B02" w:rsidRPr="00632FAF" w:rsidTr="008E01DF">
        <w:tc>
          <w:tcPr>
            <w:tcW w:w="2944" w:type="dxa"/>
          </w:tcPr>
          <w:p w:rsidR="00184B02" w:rsidRPr="00632FAF" w:rsidRDefault="00184B02" w:rsidP="00E47837">
            <w:pPr>
              <w:widowControl w:val="0"/>
              <w:jc w:val="both"/>
              <w:rPr>
                <w:sz w:val="28"/>
                <w:szCs w:val="28"/>
              </w:rPr>
            </w:pPr>
            <w:r w:rsidRPr="00632FAF">
              <w:rPr>
                <w:color w:val="000000"/>
                <w:sz w:val="28"/>
                <w:szCs w:val="28"/>
              </w:rPr>
              <w:t xml:space="preserve">Ельчина </w:t>
            </w:r>
          </w:p>
          <w:p w:rsidR="00184B02" w:rsidRPr="00632FAF" w:rsidRDefault="00184B02" w:rsidP="00E47837">
            <w:pPr>
              <w:widowControl w:val="0"/>
              <w:jc w:val="both"/>
              <w:rPr>
                <w:sz w:val="28"/>
                <w:szCs w:val="28"/>
              </w:rPr>
            </w:pPr>
            <w:r w:rsidRPr="00632FAF">
              <w:rPr>
                <w:color w:val="000000"/>
                <w:sz w:val="28"/>
                <w:szCs w:val="28"/>
              </w:rPr>
              <w:t>Алла Юрьевна</w:t>
            </w:r>
          </w:p>
        </w:tc>
        <w:tc>
          <w:tcPr>
            <w:tcW w:w="425" w:type="dxa"/>
          </w:tcPr>
          <w:p w:rsidR="00184B02" w:rsidRPr="00632FAF" w:rsidRDefault="00184B02" w:rsidP="00E47837">
            <w:pPr>
              <w:widowControl w:val="0"/>
              <w:jc w:val="both"/>
              <w:rPr>
                <w:sz w:val="28"/>
                <w:szCs w:val="28"/>
              </w:rPr>
            </w:pPr>
            <w:r w:rsidRPr="00632FAF">
              <w:rPr>
                <w:sz w:val="28"/>
                <w:szCs w:val="28"/>
              </w:rPr>
              <w:t>-</w:t>
            </w:r>
          </w:p>
        </w:tc>
        <w:tc>
          <w:tcPr>
            <w:tcW w:w="6662" w:type="dxa"/>
          </w:tcPr>
          <w:p w:rsidR="008D6C4F" w:rsidRPr="00632FAF" w:rsidRDefault="00831D0C" w:rsidP="00E47837">
            <w:pPr>
              <w:widowControl w:val="0"/>
              <w:jc w:val="both"/>
              <w:rPr>
                <w:sz w:val="28"/>
                <w:szCs w:val="28"/>
              </w:rPr>
            </w:pPr>
            <w:r w:rsidRPr="00632FAF">
              <w:rPr>
                <w:sz w:val="28"/>
                <w:szCs w:val="28"/>
              </w:rPr>
              <w:t>начальник отдела образования Центрального округа 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184B02" w:rsidRPr="00632FAF" w:rsidTr="008E01DF">
        <w:tc>
          <w:tcPr>
            <w:tcW w:w="2944" w:type="dxa"/>
          </w:tcPr>
          <w:p w:rsidR="00184B02" w:rsidRPr="00632FAF" w:rsidRDefault="00184B02" w:rsidP="00E47837">
            <w:pPr>
              <w:widowControl w:val="0"/>
              <w:spacing w:line="256" w:lineRule="auto"/>
              <w:rPr>
                <w:sz w:val="28"/>
                <w:szCs w:val="28"/>
              </w:rPr>
            </w:pPr>
            <w:proofErr w:type="spellStart"/>
            <w:r w:rsidRPr="00632FAF">
              <w:rPr>
                <w:sz w:val="28"/>
                <w:szCs w:val="28"/>
                <w:lang w:eastAsia="en-US"/>
              </w:rPr>
              <w:t>Жикина</w:t>
            </w:r>
            <w:proofErr w:type="spellEnd"/>
            <w:r w:rsidRPr="00632FAF">
              <w:rPr>
                <w:sz w:val="28"/>
                <w:szCs w:val="28"/>
                <w:lang w:eastAsia="en-US"/>
              </w:rPr>
              <w:t xml:space="preserve"> </w:t>
            </w:r>
          </w:p>
          <w:p w:rsidR="00184B02" w:rsidRPr="00632FAF" w:rsidRDefault="00184B02" w:rsidP="00E47837">
            <w:pPr>
              <w:widowControl w:val="0"/>
              <w:spacing w:line="256" w:lineRule="auto"/>
              <w:rPr>
                <w:sz w:val="28"/>
                <w:szCs w:val="28"/>
              </w:rPr>
            </w:pPr>
            <w:r w:rsidRPr="00632FAF">
              <w:rPr>
                <w:sz w:val="28"/>
                <w:szCs w:val="28"/>
                <w:lang w:eastAsia="en-US"/>
              </w:rPr>
              <w:t>Ольга Александровна</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E45008" w:rsidP="00E47837">
            <w:pPr>
              <w:widowControl w:val="0"/>
              <w:spacing w:line="256" w:lineRule="auto"/>
              <w:jc w:val="both"/>
              <w:rPr>
                <w:sz w:val="28"/>
                <w:szCs w:val="28"/>
              </w:rPr>
            </w:pPr>
            <w:r w:rsidRPr="00632FAF">
              <w:rPr>
                <w:sz w:val="28"/>
                <w:szCs w:val="28"/>
              </w:rPr>
              <w:t xml:space="preserve">председатель Первомайской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w:t>
            </w:r>
            <w:r w:rsidR="00EB0B49" w:rsidRPr="00632FAF">
              <w:rPr>
                <w:sz w:val="28"/>
                <w:szCs w:val="28"/>
              </w:rPr>
              <w:t>согласованию)</w:t>
            </w:r>
            <w:r w:rsidRPr="00632FAF">
              <w:rPr>
                <w:sz w:val="28"/>
                <w:szCs w:val="28"/>
              </w:rPr>
              <w:t>;</w:t>
            </w:r>
          </w:p>
        </w:tc>
      </w:tr>
      <w:tr w:rsidR="00184B02" w:rsidRPr="00632FAF" w:rsidTr="008E01DF">
        <w:tc>
          <w:tcPr>
            <w:tcW w:w="2944" w:type="dxa"/>
          </w:tcPr>
          <w:p w:rsidR="00184B02" w:rsidRPr="00632FAF" w:rsidRDefault="00184B02" w:rsidP="00E47837">
            <w:pPr>
              <w:widowControl w:val="0"/>
              <w:jc w:val="both"/>
              <w:rPr>
                <w:sz w:val="28"/>
                <w:szCs w:val="28"/>
              </w:rPr>
            </w:pPr>
            <w:r w:rsidRPr="00632FAF">
              <w:rPr>
                <w:color w:val="000000"/>
                <w:sz w:val="28"/>
                <w:szCs w:val="28"/>
              </w:rPr>
              <w:t xml:space="preserve">Жукова </w:t>
            </w:r>
          </w:p>
          <w:p w:rsidR="00184B02" w:rsidRPr="00632FAF" w:rsidRDefault="00184B02" w:rsidP="00E47837">
            <w:pPr>
              <w:widowControl w:val="0"/>
              <w:jc w:val="both"/>
              <w:rPr>
                <w:sz w:val="28"/>
                <w:szCs w:val="28"/>
              </w:rPr>
            </w:pPr>
            <w:r w:rsidRPr="00632FAF">
              <w:rPr>
                <w:color w:val="000000"/>
                <w:sz w:val="28"/>
                <w:szCs w:val="28"/>
              </w:rPr>
              <w:t>Елена Сергеевна</w:t>
            </w:r>
          </w:p>
        </w:tc>
        <w:tc>
          <w:tcPr>
            <w:tcW w:w="425" w:type="dxa"/>
          </w:tcPr>
          <w:p w:rsidR="00184B02" w:rsidRPr="00632FAF" w:rsidRDefault="00184B02" w:rsidP="00E47837">
            <w:pPr>
              <w:widowControl w:val="0"/>
              <w:jc w:val="both"/>
              <w:rPr>
                <w:sz w:val="28"/>
                <w:szCs w:val="28"/>
              </w:rPr>
            </w:pPr>
            <w:r w:rsidRPr="00632FAF">
              <w:rPr>
                <w:sz w:val="28"/>
                <w:szCs w:val="28"/>
              </w:rPr>
              <w:t>-</w:t>
            </w:r>
          </w:p>
        </w:tc>
        <w:tc>
          <w:tcPr>
            <w:tcW w:w="6662" w:type="dxa"/>
          </w:tcPr>
          <w:p w:rsidR="008D6C4F" w:rsidRPr="00632FAF" w:rsidRDefault="00831D0C" w:rsidP="00E47837">
            <w:pPr>
              <w:widowControl w:val="0"/>
              <w:jc w:val="both"/>
              <w:rPr>
                <w:sz w:val="28"/>
                <w:szCs w:val="28"/>
              </w:rPr>
            </w:pPr>
            <w:r w:rsidRPr="00632FAF">
              <w:rPr>
                <w:sz w:val="28"/>
                <w:szCs w:val="28"/>
              </w:rPr>
              <w:t>начальник отдела образования Калининского района 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184B02" w:rsidRPr="00632FAF" w:rsidTr="008E01DF">
        <w:tc>
          <w:tcPr>
            <w:tcW w:w="2944" w:type="dxa"/>
          </w:tcPr>
          <w:p w:rsidR="00184B02" w:rsidRPr="00632FAF" w:rsidRDefault="00184B02" w:rsidP="00E47837">
            <w:pPr>
              <w:widowControl w:val="0"/>
              <w:spacing w:line="256" w:lineRule="auto"/>
              <w:rPr>
                <w:sz w:val="28"/>
                <w:szCs w:val="28"/>
              </w:rPr>
            </w:pPr>
            <w:r w:rsidRPr="00632FAF">
              <w:rPr>
                <w:sz w:val="28"/>
                <w:szCs w:val="28"/>
                <w:lang w:eastAsia="en-US"/>
              </w:rPr>
              <w:t xml:space="preserve">Костина </w:t>
            </w:r>
          </w:p>
          <w:p w:rsidR="00184B02" w:rsidRPr="00632FAF" w:rsidRDefault="00184B02" w:rsidP="00E47837">
            <w:pPr>
              <w:widowControl w:val="0"/>
              <w:spacing w:line="256" w:lineRule="auto"/>
              <w:rPr>
                <w:sz w:val="28"/>
                <w:szCs w:val="28"/>
              </w:rPr>
            </w:pPr>
            <w:r w:rsidRPr="00632FAF">
              <w:rPr>
                <w:sz w:val="28"/>
                <w:szCs w:val="28"/>
                <w:lang w:eastAsia="en-US"/>
              </w:rPr>
              <w:t>Ольга Витальевна</w:t>
            </w:r>
          </w:p>
        </w:tc>
        <w:tc>
          <w:tcPr>
            <w:tcW w:w="425" w:type="dxa"/>
          </w:tcPr>
          <w:p w:rsidR="00184B02" w:rsidRPr="00632FAF" w:rsidRDefault="00184B02"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184B02" w:rsidP="00E47837">
            <w:pPr>
              <w:widowControl w:val="0"/>
              <w:spacing w:line="256" w:lineRule="auto"/>
              <w:jc w:val="both"/>
              <w:rPr>
                <w:sz w:val="28"/>
                <w:szCs w:val="28"/>
                <w:lang w:eastAsia="en-US"/>
              </w:rPr>
            </w:pPr>
            <w:r w:rsidRPr="00632FAF">
              <w:rPr>
                <w:sz w:val="28"/>
                <w:szCs w:val="28"/>
                <w:lang w:eastAsia="en-US"/>
              </w:rPr>
              <w:t xml:space="preserve">начальник отдела </w:t>
            </w:r>
            <w:r w:rsidR="009F5165" w:rsidRPr="00632FAF">
              <w:rPr>
                <w:sz w:val="28"/>
                <w:szCs w:val="28"/>
                <w:lang w:eastAsia="en-US"/>
              </w:rPr>
              <w:t>редакционно-издательской деятельности муниципального автономного учреждения дополнительного профессионального образования «Новосибирский Институт Современного Образования»;</w:t>
            </w:r>
          </w:p>
        </w:tc>
      </w:tr>
      <w:tr w:rsidR="00831D0C" w:rsidRPr="00632FAF" w:rsidTr="008E01DF">
        <w:tc>
          <w:tcPr>
            <w:tcW w:w="2944" w:type="dxa"/>
          </w:tcPr>
          <w:p w:rsidR="00831D0C" w:rsidRPr="00632FAF" w:rsidRDefault="00831D0C" w:rsidP="00E47837">
            <w:pPr>
              <w:widowControl w:val="0"/>
              <w:spacing w:line="256" w:lineRule="auto"/>
              <w:rPr>
                <w:sz w:val="28"/>
                <w:szCs w:val="28"/>
              </w:rPr>
            </w:pPr>
            <w:r w:rsidRPr="00632FAF">
              <w:rPr>
                <w:sz w:val="28"/>
                <w:szCs w:val="28"/>
              </w:rPr>
              <w:t xml:space="preserve">Литвиненко </w:t>
            </w:r>
          </w:p>
          <w:p w:rsidR="00831D0C" w:rsidRPr="00632FAF" w:rsidRDefault="00831D0C" w:rsidP="00E47837">
            <w:pPr>
              <w:widowControl w:val="0"/>
              <w:spacing w:line="256" w:lineRule="auto"/>
              <w:rPr>
                <w:sz w:val="28"/>
                <w:szCs w:val="28"/>
              </w:rPr>
            </w:pPr>
            <w:r w:rsidRPr="00632FAF">
              <w:rPr>
                <w:sz w:val="28"/>
                <w:szCs w:val="28"/>
              </w:rPr>
              <w:t>Людмила Васильевна</w:t>
            </w:r>
          </w:p>
        </w:tc>
        <w:tc>
          <w:tcPr>
            <w:tcW w:w="425" w:type="dxa"/>
          </w:tcPr>
          <w:p w:rsidR="00831D0C" w:rsidRPr="00632FAF" w:rsidRDefault="00831D0C" w:rsidP="00E47837">
            <w:pPr>
              <w:widowControl w:val="0"/>
              <w:spacing w:line="256" w:lineRule="auto"/>
              <w:rPr>
                <w:sz w:val="28"/>
                <w:szCs w:val="28"/>
              </w:rPr>
            </w:pPr>
            <w:r w:rsidRPr="00632FAF">
              <w:rPr>
                <w:sz w:val="28"/>
                <w:szCs w:val="28"/>
              </w:rPr>
              <w:t>–</w:t>
            </w:r>
          </w:p>
          <w:p w:rsidR="00831D0C" w:rsidRPr="00632FAF" w:rsidRDefault="00831D0C" w:rsidP="00E47837">
            <w:pPr>
              <w:widowControl w:val="0"/>
              <w:spacing w:line="256" w:lineRule="auto"/>
              <w:rPr>
                <w:sz w:val="28"/>
                <w:szCs w:val="28"/>
              </w:rPr>
            </w:pPr>
          </w:p>
        </w:tc>
        <w:tc>
          <w:tcPr>
            <w:tcW w:w="6662" w:type="dxa"/>
          </w:tcPr>
          <w:p w:rsidR="008E01DF" w:rsidRPr="00632FAF" w:rsidRDefault="00831D0C" w:rsidP="00E47837">
            <w:pPr>
              <w:widowControl w:val="0"/>
              <w:spacing w:line="256" w:lineRule="auto"/>
              <w:jc w:val="both"/>
              <w:rPr>
                <w:sz w:val="28"/>
                <w:szCs w:val="28"/>
              </w:rPr>
            </w:pPr>
            <w:r w:rsidRPr="00632FAF">
              <w:rPr>
                <w:sz w:val="28"/>
                <w:szCs w:val="28"/>
              </w:rPr>
              <w:t>начальник отдела образования Советского района 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831D0C" w:rsidRPr="00632FAF" w:rsidTr="008E01DF">
        <w:tc>
          <w:tcPr>
            <w:tcW w:w="2944" w:type="dxa"/>
          </w:tcPr>
          <w:p w:rsidR="00831D0C" w:rsidRPr="00632FAF" w:rsidRDefault="00831D0C" w:rsidP="00E47837">
            <w:pPr>
              <w:widowControl w:val="0"/>
              <w:spacing w:line="256" w:lineRule="auto"/>
              <w:rPr>
                <w:sz w:val="28"/>
                <w:szCs w:val="28"/>
              </w:rPr>
            </w:pPr>
            <w:r w:rsidRPr="00632FAF">
              <w:rPr>
                <w:sz w:val="28"/>
                <w:szCs w:val="28"/>
              </w:rPr>
              <w:t xml:space="preserve">Лукьяненко </w:t>
            </w:r>
          </w:p>
          <w:p w:rsidR="00831D0C" w:rsidRPr="00632FAF" w:rsidRDefault="00831D0C" w:rsidP="00E47837">
            <w:pPr>
              <w:widowControl w:val="0"/>
              <w:spacing w:line="256" w:lineRule="auto"/>
              <w:rPr>
                <w:sz w:val="28"/>
                <w:szCs w:val="28"/>
              </w:rPr>
            </w:pPr>
            <w:r w:rsidRPr="00632FAF">
              <w:rPr>
                <w:sz w:val="28"/>
                <w:szCs w:val="28"/>
              </w:rPr>
              <w:t>Екатерина Андреевна</w:t>
            </w:r>
          </w:p>
        </w:tc>
        <w:tc>
          <w:tcPr>
            <w:tcW w:w="425" w:type="dxa"/>
          </w:tcPr>
          <w:p w:rsidR="00831D0C" w:rsidRPr="00632FAF" w:rsidRDefault="00831D0C" w:rsidP="00E47837">
            <w:pPr>
              <w:widowControl w:val="0"/>
              <w:spacing w:line="256" w:lineRule="auto"/>
              <w:rPr>
                <w:sz w:val="28"/>
                <w:szCs w:val="28"/>
              </w:rPr>
            </w:pPr>
            <w:r w:rsidRPr="00632FAF">
              <w:rPr>
                <w:sz w:val="28"/>
                <w:szCs w:val="28"/>
              </w:rPr>
              <w:t>–</w:t>
            </w:r>
          </w:p>
          <w:p w:rsidR="00831D0C" w:rsidRPr="00632FAF" w:rsidRDefault="00831D0C" w:rsidP="00E47837">
            <w:pPr>
              <w:widowControl w:val="0"/>
              <w:spacing w:line="256" w:lineRule="auto"/>
              <w:rPr>
                <w:sz w:val="28"/>
                <w:szCs w:val="28"/>
              </w:rPr>
            </w:pPr>
          </w:p>
        </w:tc>
        <w:tc>
          <w:tcPr>
            <w:tcW w:w="6662" w:type="dxa"/>
          </w:tcPr>
          <w:p w:rsidR="00831D0C" w:rsidRPr="00632FAF" w:rsidRDefault="00831D0C" w:rsidP="00E47837">
            <w:pPr>
              <w:widowControl w:val="0"/>
              <w:spacing w:line="256" w:lineRule="auto"/>
              <w:jc w:val="both"/>
              <w:rPr>
                <w:sz w:val="28"/>
                <w:szCs w:val="28"/>
              </w:rPr>
            </w:pPr>
            <w:r w:rsidRPr="00632FAF">
              <w:rPr>
                <w:sz w:val="28"/>
                <w:szCs w:val="28"/>
              </w:rPr>
              <w:t>методист муниципального автономного учреждения дополнительного профессионального образования «Новосибирский Институт Современного Образования»;</w:t>
            </w:r>
          </w:p>
        </w:tc>
      </w:tr>
      <w:tr w:rsidR="00D971F2" w:rsidRPr="00632FAF" w:rsidTr="008E01DF">
        <w:tc>
          <w:tcPr>
            <w:tcW w:w="2944" w:type="dxa"/>
          </w:tcPr>
          <w:p w:rsidR="00BC1F31" w:rsidRPr="00632FAF" w:rsidRDefault="003D0838" w:rsidP="00E47837">
            <w:pPr>
              <w:widowControl w:val="0"/>
              <w:spacing w:line="256" w:lineRule="auto"/>
              <w:rPr>
                <w:sz w:val="28"/>
                <w:szCs w:val="28"/>
              </w:rPr>
            </w:pPr>
            <w:r w:rsidRPr="00632FAF">
              <w:rPr>
                <w:sz w:val="28"/>
                <w:szCs w:val="28"/>
              </w:rPr>
              <w:t xml:space="preserve">Медведева </w:t>
            </w:r>
          </w:p>
          <w:p w:rsidR="00D971F2" w:rsidRPr="00632FAF" w:rsidRDefault="003D0838" w:rsidP="00E47837">
            <w:pPr>
              <w:widowControl w:val="0"/>
              <w:spacing w:line="256" w:lineRule="auto"/>
              <w:rPr>
                <w:sz w:val="28"/>
                <w:szCs w:val="28"/>
                <w:highlight w:val="yellow"/>
              </w:rPr>
            </w:pPr>
            <w:r w:rsidRPr="00632FAF">
              <w:rPr>
                <w:sz w:val="28"/>
                <w:szCs w:val="28"/>
              </w:rPr>
              <w:t>Валерия Анатольевна</w:t>
            </w:r>
          </w:p>
        </w:tc>
        <w:tc>
          <w:tcPr>
            <w:tcW w:w="425" w:type="dxa"/>
          </w:tcPr>
          <w:p w:rsidR="00D971F2" w:rsidRPr="00632FAF" w:rsidRDefault="00D971F2" w:rsidP="00E47837">
            <w:pPr>
              <w:widowControl w:val="0"/>
              <w:spacing w:line="256" w:lineRule="auto"/>
              <w:rPr>
                <w:sz w:val="28"/>
                <w:szCs w:val="28"/>
                <w:highlight w:val="yellow"/>
              </w:rPr>
            </w:pPr>
          </w:p>
        </w:tc>
        <w:tc>
          <w:tcPr>
            <w:tcW w:w="6662" w:type="dxa"/>
          </w:tcPr>
          <w:p w:rsidR="008E01DF" w:rsidRPr="00632FAF" w:rsidRDefault="003D0838" w:rsidP="00E47837">
            <w:pPr>
              <w:widowControl w:val="0"/>
              <w:spacing w:line="256" w:lineRule="auto"/>
              <w:jc w:val="both"/>
              <w:rPr>
                <w:sz w:val="28"/>
                <w:szCs w:val="28"/>
              </w:rPr>
            </w:pPr>
            <w:r w:rsidRPr="00632FAF">
              <w:rPr>
                <w:sz w:val="28"/>
                <w:szCs w:val="28"/>
              </w:rPr>
              <w:t>директор муниципального бюджетного общеобразовательного учреждения города Новосибирска «Средняя</w:t>
            </w:r>
            <w:r w:rsidR="008E01DF" w:rsidRPr="00632FAF">
              <w:rPr>
                <w:sz w:val="28"/>
                <w:szCs w:val="28"/>
              </w:rPr>
              <w:t xml:space="preserve"> </w:t>
            </w:r>
            <w:r w:rsidRPr="00632FAF">
              <w:rPr>
                <w:sz w:val="28"/>
                <w:szCs w:val="28"/>
              </w:rPr>
              <w:t>общеобразовательная школа № 160»</w:t>
            </w:r>
            <w:r w:rsidR="00EB0B49" w:rsidRPr="00632FAF">
              <w:rPr>
                <w:sz w:val="28"/>
                <w:szCs w:val="28"/>
              </w:rPr>
              <w:t xml:space="preserve"> (по согласованию)</w:t>
            </w:r>
            <w:r w:rsidRPr="00632FAF">
              <w:rPr>
                <w:sz w:val="28"/>
                <w:szCs w:val="28"/>
              </w:rPr>
              <w:t>;</w:t>
            </w:r>
          </w:p>
        </w:tc>
      </w:tr>
      <w:tr w:rsidR="00831D0C" w:rsidRPr="00632FAF" w:rsidTr="008E01DF">
        <w:tc>
          <w:tcPr>
            <w:tcW w:w="2944" w:type="dxa"/>
          </w:tcPr>
          <w:p w:rsidR="00831D0C" w:rsidRPr="00632FAF" w:rsidRDefault="00831D0C" w:rsidP="00E47837">
            <w:pPr>
              <w:widowControl w:val="0"/>
              <w:spacing w:line="256" w:lineRule="auto"/>
              <w:rPr>
                <w:sz w:val="28"/>
                <w:szCs w:val="28"/>
              </w:rPr>
            </w:pPr>
            <w:r w:rsidRPr="00632FAF">
              <w:rPr>
                <w:sz w:val="28"/>
                <w:szCs w:val="28"/>
                <w:lang w:eastAsia="en-US"/>
              </w:rPr>
              <w:t xml:space="preserve">Назарова </w:t>
            </w:r>
          </w:p>
          <w:p w:rsidR="00831D0C" w:rsidRPr="00632FAF" w:rsidRDefault="00831D0C" w:rsidP="00E47837">
            <w:pPr>
              <w:widowControl w:val="0"/>
              <w:spacing w:line="256" w:lineRule="auto"/>
              <w:rPr>
                <w:sz w:val="28"/>
                <w:szCs w:val="28"/>
              </w:rPr>
            </w:pPr>
            <w:r w:rsidRPr="00632FAF">
              <w:rPr>
                <w:sz w:val="28"/>
                <w:szCs w:val="28"/>
                <w:lang w:eastAsia="en-US"/>
              </w:rPr>
              <w:t>Галина Михайловна</w:t>
            </w:r>
          </w:p>
        </w:tc>
        <w:tc>
          <w:tcPr>
            <w:tcW w:w="425" w:type="dxa"/>
          </w:tcPr>
          <w:p w:rsidR="00831D0C" w:rsidRPr="00632FAF" w:rsidRDefault="00831D0C"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831D0C" w:rsidP="00E47837">
            <w:pPr>
              <w:widowControl w:val="0"/>
              <w:spacing w:line="256" w:lineRule="auto"/>
              <w:jc w:val="both"/>
              <w:rPr>
                <w:sz w:val="28"/>
                <w:szCs w:val="28"/>
              </w:rPr>
            </w:pPr>
            <w:r w:rsidRPr="00632FAF">
              <w:rPr>
                <w:sz w:val="28"/>
                <w:szCs w:val="28"/>
              </w:rPr>
              <w:t xml:space="preserve">председатель Дзержинской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w:t>
            </w:r>
            <w:r w:rsidR="00EB0B49" w:rsidRPr="00632FAF">
              <w:rPr>
                <w:sz w:val="28"/>
                <w:szCs w:val="28"/>
              </w:rPr>
              <w:t>согласованию)</w:t>
            </w:r>
            <w:r w:rsidRPr="00632FAF">
              <w:rPr>
                <w:sz w:val="28"/>
                <w:szCs w:val="28"/>
              </w:rPr>
              <w:t>;</w:t>
            </w:r>
          </w:p>
        </w:tc>
      </w:tr>
      <w:tr w:rsidR="008D42A1" w:rsidRPr="00632FAF" w:rsidTr="008E01DF">
        <w:tc>
          <w:tcPr>
            <w:tcW w:w="2944" w:type="dxa"/>
          </w:tcPr>
          <w:p w:rsidR="008D42A1" w:rsidRPr="00632FAF" w:rsidRDefault="008D42A1" w:rsidP="00E47837">
            <w:pPr>
              <w:widowControl w:val="0"/>
              <w:jc w:val="both"/>
              <w:rPr>
                <w:sz w:val="28"/>
                <w:szCs w:val="28"/>
              </w:rPr>
            </w:pPr>
            <w:r w:rsidRPr="00632FAF">
              <w:rPr>
                <w:sz w:val="28"/>
                <w:szCs w:val="28"/>
              </w:rPr>
              <w:t xml:space="preserve">Онищенко </w:t>
            </w:r>
          </w:p>
          <w:p w:rsidR="008D42A1" w:rsidRPr="00632FAF" w:rsidRDefault="008D42A1" w:rsidP="00E47837">
            <w:pPr>
              <w:widowControl w:val="0"/>
              <w:jc w:val="both"/>
              <w:rPr>
                <w:sz w:val="28"/>
                <w:szCs w:val="28"/>
              </w:rPr>
            </w:pPr>
            <w:r w:rsidRPr="00632FAF">
              <w:rPr>
                <w:sz w:val="28"/>
                <w:szCs w:val="28"/>
              </w:rPr>
              <w:t>Игорь Владимирович</w:t>
            </w:r>
          </w:p>
          <w:p w:rsidR="008D42A1" w:rsidRPr="00632FAF" w:rsidRDefault="008D42A1" w:rsidP="00E47837">
            <w:pPr>
              <w:widowControl w:val="0"/>
              <w:jc w:val="both"/>
              <w:rPr>
                <w:sz w:val="28"/>
                <w:szCs w:val="28"/>
              </w:rPr>
            </w:pPr>
          </w:p>
        </w:tc>
        <w:tc>
          <w:tcPr>
            <w:tcW w:w="425" w:type="dxa"/>
          </w:tcPr>
          <w:p w:rsidR="008D42A1" w:rsidRPr="00632FAF" w:rsidRDefault="008D42A1" w:rsidP="00E47837">
            <w:pPr>
              <w:widowControl w:val="0"/>
              <w:spacing w:line="240" w:lineRule="atLeast"/>
              <w:jc w:val="center"/>
              <w:rPr>
                <w:sz w:val="28"/>
                <w:szCs w:val="28"/>
              </w:rPr>
            </w:pPr>
            <w:r w:rsidRPr="00632FAF">
              <w:rPr>
                <w:sz w:val="28"/>
                <w:szCs w:val="28"/>
              </w:rPr>
              <w:t>–</w:t>
            </w:r>
          </w:p>
        </w:tc>
        <w:tc>
          <w:tcPr>
            <w:tcW w:w="6662" w:type="dxa"/>
          </w:tcPr>
          <w:p w:rsidR="008E01DF" w:rsidRPr="00632FAF" w:rsidRDefault="008D42A1" w:rsidP="00E47837">
            <w:pPr>
              <w:widowControl w:val="0"/>
              <w:jc w:val="both"/>
              <w:rPr>
                <w:sz w:val="28"/>
                <w:szCs w:val="28"/>
              </w:rPr>
            </w:pPr>
            <w:r w:rsidRPr="00632FAF">
              <w:rPr>
                <w:sz w:val="28"/>
                <w:szCs w:val="28"/>
              </w:rPr>
              <w:t xml:space="preserve">директор муниципального автономного общеобразовательного </w:t>
            </w:r>
            <w:r w:rsidR="00174249" w:rsidRPr="00632FAF">
              <w:rPr>
                <w:sz w:val="28"/>
                <w:szCs w:val="28"/>
              </w:rPr>
              <w:t>учреждения города Новосибирска</w:t>
            </w:r>
            <w:r w:rsidRPr="00632FAF">
              <w:rPr>
                <w:sz w:val="28"/>
                <w:szCs w:val="28"/>
              </w:rPr>
              <w:t xml:space="preserve"> «Лицей № 185» (по согласованию);</w:t>
            </w:r>
          </w:p>
        </w:tc>
      </w:tr>
      <w:tr w:rsidR="008D42A1" w:rsidRPr="00632FAF" w:rsidTr="008E01DF">
        <w:tc>
          <w:tcPr>
            <w:tcW w:w="2944" w:type="dxa"/>
          </w:tcPr>
          <w:p w:rsidR="008D42A1" w:rsidRPr="00632FAF" w:rsidRDefault="008D42A1" w:rsidP="00E47837">
            <w:pPr>
              <w:widowControl w:val="0"/>
              <w:jc w:val="both"/>
              <w:rPr>
                <w:sz w:val="28"/>
                <w:szCs w:val="28"/>
              </w:rPr>
            </w:pPr>
            <w:r w:rsidRPr="00632FAF">
              <w:rPr>
                <w:color w:val="000000"/>
                <w:sz w:val="28"/>
                <w:szCs w:val="28"/>
              </w:rPr>
              <w:t xml:space="preserve">Парунова </w:t>
            </w:r>
          </w:p>
          <w:p w:rsidR="008D42A1" w:rsidRPr="00632FAF" w:rsidRDefault="008D42A1" w:rsidP="00E47837">
            <w:pPr>
              <w:widowControl w:val="0"/>
              <w:jc w:val="both"/>
              <w:rPr>
                <w:sz w:val="28"/>
                <w:szCs w:val="28"/>
              </w:rPr>
            </w:pPr>
            <w:r w:rsidRPr="00632FAF">
              <w:rPr>
                <w:color w:val="000000"/>
                <w:sz w:val="28"/>
                <w:szCs w:val="28"/>
              </w:rPr>
              <w:lastRenderedPageBreak/>
              <w:t>Светлана Викторовна</w:t>
            </w:r>
          </w:p>
        </w:tc>
        <w:tc>
          <w:tcPr>
            <w:tcW w:w="425" w:type="dxa"/>
          </w:tcPr>
          <w:p w:rsidR="008D42A1" w:rsidRPr="00632FAF" w:rsidRDefault="008D42A1" w:rsidP="00E47837">
            <w:pPr>
              <w:widowControl w:val="0"/>
              <w:jc w:val="both"/>
              <w:rPr>
                <w:sz w:val="28"/>
                <w:szCs w:val="28"/>
              </w:rPr>
            </w:pPr>
            <w:r w:rsidRPr="00632FAF">
              <w:rPr>
                <w:sz w:val="28"/>
                <w:szCs w:val="28"/>
              </w:rPr>
              <w:lastRenderedPageBreak/>
              <w:t>-</w:t>
            </w:r>
          </w:p>
        </w:tc>
        <w:tc>
          <w:tcPr>
            <w:tcW w:w="6662" w:type="dxa"/>
          </w:tcPr>
          <w:p w:rsidR="008E01DF" w:rsidRPr="00632FAF" w:rsidRDefault="00B77F3A" w:rsidP="00E47837">
            <w:pPr>
              <w:widowControl w:val="0"/>
              <w:jc w:val="both"/>
              <w:rPr>
                <w:sz w:val="28"/>
                <w:szCs w:val="28"/>
              </w:rPr>
            </w:pPr>
            <w:r w:rsidRPr="00632FAF">
              <w:rPr>
                <w:sz w:val="28"/>
                <w:szCs w:val="28"/>
              </w:rPr>
              <w:t xml:space="preserve">начальник отдела образования Ленинского района </w:t>
            </w:r>
            <w:r w:rsidRPr="00632FAF">
              <w:rPr>
                <w:sz w:val="28"/>
                <w:szCs w:val="28"/>
              </w:rPr>
              <w:lastRenderedPageBreak/>
              <w:t>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B77F3A" w:rsidRPr="00632FAF" w:rsidTr="008E01DF">
        <w:tc>
          <w:tcPr>
            <w:tcW w:w="2944" w:type="dxa"/>
          </w:tcPr>
          <w:p w:rsidR="00B77F3A" w:rsidRPr="00632FAF" w:rsidRDefault="00B77F3A" w:rsidP="00E47837">
            <w:pPr>
              <w:widowControl w:val="0"/>
              <w:jc w:val="both"/>
              <w:rPr>
                <w:color w:val="000000"/>
                <w:sz w:val="28"/>
                <w:szCs w:val="28"/>
              </w:rPr>
            </w:pPr>
            <w:r w:rsidRPr="00632FAF">
              <w:rPr>
                <w:color w:val="000000"/>
                <w:sz w:val="28"/>
                <w:szCs w:val="28"/>
              </w:rPr>
              <w:lastRenderedPageBreak/>
              <w:t xml:space="preserve">Попкова </w:t>
            </w:r>
          </w:p>
          <w:p w:rsidR="00B77F3A" w:rsidRPr="00632FAF" w:rsidRDefault="00B77F3A" w:rsidP="00E47837">
            <w:pPr>
              <w:widowControl w:val="0"/>
              <w:jc w:val="both"/>
              <w:rPr>
                <w:color w:val="000000"/>
                <w:sz w:val="28"/>
                <w:szCs w:val="28"/>
              </w:rPr>
            </w:pPr>
            <w:r w:rsidRPr="00632FAF">
              <w:rPr>
                <w:color w:val="000000"/>
                <w:sz w:val="28"/>
                <w:szCs w:val="28"/>
              </w:rPr>
              <w:t>Ирина Владимировна</w:t>
            </w:r>
          </w:p>
        </w:tc>
        <w:tc>
          <w:tcPr>
            <w:tcW w:w="425" w:type="dxa"/>
          </w:tcPr>
          <w:p w:rsidR="00B77F3A" w:rsidRPr="00632FAF" w:rsidRDefault="00B77F3A" w:rsidP="00E47837">
            <w:pPr>
              <w:widowControl w:val="0"/>
              <w:jc w:val="both"/>
              <w:rPr>
                <w:sz w:val="28"/>
                <w:szCs w:val="28"/>
              </w:rPr>
            </w:pPr>
            <w:r w:rsidRPr="00632FAF">
              <w:rPr>
                <w:sz w:val="28"/>
                <w:szCs w:val="28"/>
              </w:rPr>
              <w:t>–</w:t>
            </w:r>
          </w:p>
          <w:p w:rsidR="00B77F3A" w:rsidRPr="00632FAF" w:rsidRDefault="00B77F3A" w:rsidP="00E47837">
            <w:pPr>
              <w:widowControl w:val="0"/>
              <w:jc w:val="both"/>
              <w:rPr>
                <w:sz w:val="28"/>
                <w:szCs w:val="28"/>
              </w:rPr>
            </w:pPr>
          </w:p>
        </w:tc>
        <w:tc>
          <w:tcPr>
            <w:tcW w:w="6662" w:type="dxa"/>
          </w:tcPr>
          <w:p w:rsidR="008E01DF" w:rsidRPr="00632FAF" w:rsidRDefault="00B77F3A" w:rsidP="00E47837">
            <w:pPr>
              <w:widowControl w:val="0"/>
              <w:jc w:val="both"/>
              <w:rPr>
                <w:sz w:val="28"/>
                <w:szCs w:val="28"/>
              </w:rPr>
            </w:pPr>
            <w:r w:rsidRPr="00632FAF">
              <w:rPr>
                <w:sz w:val="28"/>
                <w:szCs w:val="28"/>
              </w:rPr>
              <w:t>заместитель директора муниципального автономного учреждения дополнительного профессионального образования «Новосибирский Институт Современного Образования»;</w:t>
            </w:r>
          </w:p>
        </w:tc>
      </w:tr>
      <w:tr w:rsidR="008D42A1" w:rsidRPr="00632FAF" w:rsidTr="008E01DF">
        <w:tc>
          <w:tcPr>
            <w:tcW w:w="2944" w:type="dxa"/>
          </w:tcPr>
          <w:p w:rsidR="008D42A1" w:rsidRPr="00632FAF" w:rsidRDefault="008D42A1" w:rsidP="00E47837">
            <w:pPr>
              <w:widowControl w:val="0"/>
              <w:jc w:val="both"/>
              <w:rPr>
                <w:sz w:val="28"/>
                <w:szCs w:val="28"/>
              </w:rPr>
            </w:pPr>
            <w:r w:rsidRPr="00632FAF">
              <w:rPr>
                <w:color w:val="000000"/>
                <w:sz w:val="28"/>
                <w:szCs w:val="28"/>
              </w:rPr>
              <w:t xml:space="preserve">Рудницкая </w:t>
            </w:r>
          </w:p>
          <w:p w:rsidR="008D42A1" w:rsidRPr="00632FAF" w:rsidRDefault="008D42A1" w:rsidP="00E47837">
            <w:pPr>
              <w:widowControl w:val="0"/>
              <w:jc w:val="both"/>
              <w:rPr>
                <w:sz w:val="28"/>
                <w:szCs w:val="28"/>
              </w:rPr>
            </w:pPr>
            <w:r w:rsidRPr="00632FAF">
              <w:rPr>
                <w:color w:val="000000"/>
                <w:sz w:val="28"/>
                <w:szCs w:val="28"/>
              </w:rPr>
              <w:t>Лариса Францевна</w:t>
            </w:r>
          </w:p>
        </w:tc>
        <w:tc>
          <w:tcPr>
            <w:tcW w:w="425" w:type="dxa"/>
          </w:tcPr>
          <w:p w:rsidR="008D42A1" w:rsidRPr="00632FAF" w:rsidRDefault="008D42A1" w:rsidP="00E47837">
            <w:pPr>
              <w:widowControl w:val="0"/>
              <w:jc w:val="both"/>
              <w:rPr>
                <w:sz w:val="28"/>
                <w:szCs w:val="28"/>
              </w:rPr>
            </w:pPr>
            <w:r w:rsidRPr="00632FAF">
              <w:rPr>
                <w:sz w:val="28"/>
                <w:szCs w:val="28"/>
              </w:rPr>
              <w:t>-</w:t>
            </w:r>
          </w:p>
        </w:tc>
        <w:tc>
          <w:tcPr>
            <w:tcW w:w="6662" w:type="dxa"/>
          </w:tcPr>
          <w:p w:rsidR="008E01DF" w:rsidRPr="00632FAF" w:rsidRDefault="004259F9" w:rsidP="00E47837">
            <w:pPr>
              <w:widowControl w:val="0"/>
              <w:jc w:val="both"/>
              <w:rPr>
                <w:sz w:val="28"/>
                <w:szCs w:val="28"/>
              </w:rPr>
            </w:pPr>
            <w:r w:rsidRPr="00632FAF">
              <w:rPr>
                <w:sz w:val="28"/>
                <w:szCs w:val="28"/>
              </w:rPr>
              <w:t>начальник отдела образования Октябрьского района управления общего и дополнительного образования мэрии города Новосибирска</w:t>
            </w:r>
            <w:r w:rsidR="00EB0B49" w:rsidRPr="00632FAF">
              <w:rPr>
                <w:sz w:val="28"/>
                <w:szCs w:val="28"/>
              </w:rPr>
              <w:t xml:space="preserve"> (по согласованию)</w:t>
            </w:r>
            <w:r w:rsidRPr="00632FAF">
              <w:rPr>
                <w:sz w:val="28"/>
                <w:szCs w:val="28"/>
              </w:rPr>
              <w:t>;</w:t>
            </w:r>
          </w:p>
        </w:tc>
      </w:tr>
      <w:tr w:rsidR="008D42A1" w:rsidRPr="00632FAF" w:rsidTr="008E01DF">
        <w:tc>
          <w:tcPr>
            <w:tcW w:w="2944" w:type="dxa"/>
          </w:tcPr>
          <w:p w:rsidR="008D42A1" w:rsidRPr="00632FAF" w:rsidRDefault="008D42A1" w:rsidP="00E47837">
            <w:pPr>
              <w:widowControl w:val="0"/>
              <w:jc w:val="both"/>
              <w:rPr>
                <w:sz w:val="28"/>
                <w:szCs w:val="28"/>
              </w:rPr>
            </w:pPr>
            <w:r w:rsidRPr="00632FAF">
              <w:rPr>
                <w:color w:val="000000"/>
                <w:sz w:val="28"/>
                <w:szCs w:val="28"/>
              </w:rPr>
              <w:t xml:space="preserve">Сысоева </w:t>
            </w:r>
          </w:p>
          <w:p w:rsidR="008D42A1" w:rsidRPr="00632FAF" w:rsidRDefault="008D42A1" w:rsidP="00E47837">
            <w:pPr>
              <w:widowControl w:val="0"/>
              <w:jc w:val="both"/>
              <w:rPr>
                <w:sz w:val="28"/>
                <w:szCs w:val="28"/>
              </w:rPr>
            </w:pPr>
            <w:r w:rsidRPr="00632FAF">
              <w:rPr>
                <w:color w:val="000000"/>
                <w:sz w:val="28"/>
                <w:szCs w:val="28"/>
              </w:rPr>
              <w:t>Ирина Михайловна</w:t>
            </w:r>
          </w:p>
        </w:tc>
        <w:tc>
          <w:tcPr>
            <w:tcW w:w="425" w:type="dxa"/>
          </w:tcPr>
          <w:p w:rsidR="008D42A1" w:rsidRPr="00632FAF" w:rsidRDefault="008D42A1" w:rsidP="00E47837">
            <w:pPr>
              <w:widowControl w:val="0"/>
              <w:jc w:val="both"/>
              <w:rPr>
                <w:sz w:val="28"/>
                <w:szCs w:val="28"/>
              </w:rPr>
            </w:pPr>
            <w:r w:rsidRPr="00632FAF">
              <w:rPr>
                <w:sz w:val="28"/>
                <w:szCs w:val="28"/>
              </w:rPr>
              <w:t>-</w:t>
            </w:r>
          </w:p>
        </w:tc>
        <w:tc>
          <w:tcPr>
            <w:tcW w:w="6662" w:type="dxa"/>
          </w:tcPr>
          <w:p w:rsidR="008E01DF" w:rsidRPr="00632FAF" w:rsidRDefault="004259F9" w:rsidP="00E47837">
            <w:pPr>
              <w:widowControl w:val="0"/>
              <w:jc w:val="both"/>
              <w:rPr>
                <w:sz w:val="28"/>
                <w:szCs w:val="28"/>
              </w:rPr>
            </w:pPr>
            <w:r w:rsidRPr="00632FAF">
              <w:rPr>
                <w:sz w:val="28"/>
                <w:szCs w:val="28"/>
              </w:rPr>
              <w:t>начальник отдела образования Дзержинского района управления общего и дополнительного образования мэрии города Новосибирска</w:t>
            </w:r>
            <w:r w:rsidR="00DA468A" w:rsidRPr="00632FAF">
              <w:rPr>
                <w:sz w:val="28"/>
                <w:szCs w:val="28"/>
              </w:rPr>
              <w:t xml:space="preserve"> (по согласованию)</w:t>
            </w:r>
            <w:r w:rsidRPr="00632FAF">
              <w:rPr>
                <w:sz w:val="28"/>
                <w:szCs w:val="28"/>
              </w:rPr>
              <w:t>;</w:t>
            </w:r>
          </w:p>
        </w:tc>
      </w:tr>
      <w:tr w:rsidR="008D42A1" w:rsidRPr="00632FAF" w:rsidTr="008E01DF">
        <w:tc>
          <w:tcPr>
            <w:tcW w:w="2944" w:type="dxa"/>
          </w:tcPr>
          <w:p w:rsidR="008D42A1" w:rsidRPr="00632FAF" w:rsidRDefault="008D42A1" w:rsidP="00E47837">
            <w:pPr>
              <w:widowControl w:val="0"/>
              <w:spacing w:line="256" w:lineRule="auto"/>
              <w:rPr>
                <w:sz w:val="28"/>
                <w:szCs w:val="28"/>
              </w:rPr>
            </w:pPr>
            <w:r w:rsidRPr="00632FAF">
              <w:rPr>
                <w:sz w:val="28"/>
                <w:szCs w:val="28"/>
                <w:lang w:eastAsia="en-US"/>
              </w:rPr>
              <w:t xml:space="preserve">Фоминых </w:t>
            </w:r>
          </w:p>
          <w:p w:rsidR="008D42A1" w:rsidRPr="00632FAF" w:rsidRDefault="008D42A1" w:rsidP="00E47837">
            <w:pPr>
              <w:widowControl w:val="0"/>
              <w:spacing w:line="256" w:lineRule="auto"/>
              <w:rPr>
                <w:sz w:val="28"/>
                <w:szCs w:val="28"/>
              </w:rPr>
            </w:pPr>
            <w:r w:rsidRPr="00632FAF">
              <w:rPr>
                <w:sz w:val="28"/>
                <w:szCs w:val="28"/>
                <w:lang w:eastAsia="en-US"/>
              </w:rPr>
              <w:t>Людмила Павловна</w:t>
            </w:r>
          </w:p>
        </w:tc>
        <w:tc>
          <w:tcPr>
            <w:tcW w:w="425" w:type="dxa"/>
          </w:tcPr>
          <w:p w:rsidR="008D42A1" w:rsidRPr="00632FAF" w:rsidRDefault="008D42A1"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8D42A1" w:rsidP="00E47837">
            <w:pPr>
              <w:widowControl w:val="0"/>
              <w:spacing w:line="256" w:lineRule="auto"/>
              <w:jc w:val="both"/>
              <w:rPr>
                <w:sz w:val="28"/>
                <w:szCs w:val="28"/>
              </w:rPr>
            </w:pPr>
            <w:r w:rsidRPr="00632FAF">
              <w:rPr>
                <w:sz w:val="28"/>
                <w:szCs w:val="28"/>
              </w:rPr>
              <w:t xml:space="preserve">председатель Калининской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w:t>
            </w:r>
            <w:r w:rsidR="00DA468A" w:rsidRPr="00632FAF">
              <w:rPr>
                <w:sz w:val="28"/>
                <w:szCs w:val="28"/>
              </w:rPr>
              <w:t>согласованию)</w:t>
            </w:r>
            <w:r w:rsidRPr="00632FAF">
              <w:rPr>
                <w:sz w:val="28"/>
                <w:szCs w:val="28"/>
              </w:rPr>
              <w:t>;</w:t>
            </w:r>
          </w:p>
        </w:tc>
      </w:tr>
      <w:tr w:rsidR="008D42A1" w:rsidRPr="00632FAF" w:rsidTr="008E01DF">
        <w:tc>
          <w:tcPr>
            <w:tcW w:w="2944" w:type="dxa"/>
          </w:tcPr>
          <w:p w:rsidR="008D42A1" w:rsidRPr="00632FAF" w:rsidRDefault="008D42A1" w:rsidP="00E47837">
            <w:pPr>
              <w:widowControl w:val="0"/>
              <w:spacing w:line="256" w:lineRule="auto"/>
              <w:rPr>
                <w:sz w:val="28"/>
                <w:szCs w:val="28"/>
                <w:lang w:eastAsia="en-US"/>
              </w:rPr>
            </w:pPr>
            <w:r w:rsidRPr="00632FAF">
              <w:rPr>
                <w:sz w:val="28"/>
                <w:szCs w:val="28"/>
                <w:lang w:eastAsia="en-US"/>
              </w:rPr>
              <w:t>Чагина</w:t>
            </w:r>
          </w:p>
          <w:p w:rsidR="008D42A1" w:rsidRPr="00632FAF" w:rsidRDefault="008D42A1" w:rsidP="00E47837">
            <w:pPr>
              <w:widowControl w:val="0"/>
              <w:spacing w:line="256" w:lineRule="auto"/>
              <w:rPr>
                <w:sz w:val="28"/>
                <w:szCs w:val="28"/>
                <w:lang w:eastAsia="en-US"/>
              </w:rPr>
            </w:pPr>
            <w:r w:rsidRPr="00632FAF">
              <w:rPr>
                <w:sz w:val="28"/>
                <w:szCs w:val="28"/>
                <w:lang w:eastAsia="en-US"/>
              </w:rPr>
              <w:t>Ирина Васильевна</w:t>
            </w:r>
          </w:p>
        </w:tc>
        <w:tc>
          <w:tcPr>
            <w:tcW w:w="425" w:type="dxa"/>
          </w:tcPr>
          <w:p w:rsidR="008D42A1" w:rsidRPr="00632FAF" w:rsidRDefault="008D42A1" w:rsidP="00E47837">
            <w:pPr>
              <w:widowControl w:val="0"/>
              <w:spacing w:line="256" w:lineRule="auto"/>
              <w:rPr>
                <w:sz w:val="28"/>
                <w:szCs w:val="28"/>
                <w:lang w:eastAsia="en-US"/>
              </w:rPr>
            </w:pPr>
            <w:r w:rsidRPr="00632FAF">
              <w:rPr>
                <w:sz w:val="28"/>
                <w:szCs w:val="28"/>
                <w:lang w:eastAsia="en-US"/>
              </w:rPr>
              <w:t>-</w:t>
            </w:r>
          </w:p>
        </w:tc>
        <w:tc>
          <w:tcPr>
            <w:tcW w:w="6662" w:type="dxa"/>
          </w:tcPr>
          <w:p w:rsidR="008E01DF" w:rsidRPr="00632FAF" w:rsidRDefault="004259F9" w:rsidP="00E47837">
            <w:pPr>
              <w:widowControl w:val="0"/>
              <w:spacing w:line="256" w:lineRule="auto"/>
              <w:jc w:val="both"/>
              <w:rPr>
                <w:sz w:val="28"/>
                <w:szCs w:val="28"/>
                <w:lang w:eastAsia="en-US"/>
              </w:rPr>
            </w:pPr>
            <w:r w:rsidRPr="00632FAF">
              <w:rPr>
                <w:sz w:val="28"/>
                <w:szCs w:val="28"/>
                <w:lang w:eastAsia="en-US"/>
              </w:rPr>
              <w:t>начальник отдела образования Первомайского района управления общего и дополнительного образования мэрии города Новосибирска</w:t>
            </w:r>
            <w:r w:rsidR="00DA468A" w:rsidRPr="00632FAF">
              <w:rPr>
                <w:sz w:val="28"/>
                <w:szCs w:val="28"/>
                <w:lang w:eastAsia="en-US"/>
              </w:rPr>
              <w:t xml:space="preserve"> </w:t>
            </w:r>
            <w:r w:rsidR="008D6C4F" w:rsidRPr="00632FAF">
              <w:rPr>
                <w:sz w:val="28"/>
                <w:szCs w:val="28"/>
              </w:rPr>
              <w:t>(по </w:t>
            </w:r>
            <w:r w:rsidR="00DA468A" w:rsidRPr="00632FAF">
              <w:rPr>
                <w:sz w:val="28"/>
                <w:szCs w:val="28"/>
              </w:rPr>
              <w:t>согласованию)</w:t>
            </w:r>
            <w:r w:rsidRPr="00632FAF">
              <w:rPr>
                <w:sz w:val="28"/>
                <w:szCs w:val="28"/>
                <w:lang w:eastAsia="en-US"/>
              </w:rPr>
              <w:t>;</w:t>
            </w:r>
          </w:p>
        </w:tc>
      </w:tr>
      <w:tr w:rsidR="008D42A1" w:rsidRPr="00632FAF" w:rsidTr="008E01DF">
        <w:tc>
          <w:tcPr>
            <w:tcW w:w="2944" w:type="dxa"/>
          </w:tcPr>
          <w:p w:rsidR="008D42A1" w:rsidRPr="00632FAF" w:rsidRDefault="008D42A1" w:rsidP="00E47837">
            <w:pPr>
              <w:widowControl w:val="0"/>
              <w:spacing w:line="256" w:lineRule="auto"/>
              <w:rPr>
                <w:sz w:val="28"/>
                <w:szCs w:val="28"/>
              </w:rPr>
            </w:pPr>
            <w:proofErr w:type="spellStart"/>
            <w:r w:rsidRPr="00632FAF">
              <w:rPr>
                <w:sz w:val="28"/>
                <w:szCs w:val="28"/>
                <w:lang w:eastAsia="en-US"/>
              </w:rPr>
              <w:t>Шатунова</w:t>
            </w:r>
            <w:proofErr w:type="spellEnd"/>
            <w:r w:rsidRPr="00632FAF">
              <w:rPr>
                <w:sz w:val="28"/>
                <w:szCs w:val="28"/>
                <w:lang w:eastAsia="en-US"/>
              </w:rPr>
              <w:t xml:space="preserve"> </w:t>
            </w:r>
          </w:p>
          <w:p w:rsidR="008D42A1" w:rsidRPr="00632FAF" w:rsidRDefault="008D42A1" w:rsidP="00E47837">
            <w:pPr>
              <w:widowControl w:val="0"/>
              <w:spacing w:line="256" w:lineRule="auto"/>
              <w:rPr>
                <w:sz w:val="28"/>
                <w:szCs w:val="28"/>
              </w:rPr>
            </w:pPr>
            <w:r w:rsidRPr="00632FAF">
              <w:rPr>
                <w:sz w:val="28"/>
                <w:szCs w:val="28"/>
                <w:lang w:eastAsia="en-US"/>
              </w:rPr>
              <w:t>Татьяна Валерьевна</w:t>
            </w:r>
          </w:p>
        </w:tc>
        <w:tc>
          <w:tcPr>
            <w:tcW w:w="425" w:type="dxa"/>
          </w:tcPr>
          <w:p w:rsidR="008D42A1" w:rsidRPr="00632FAF" w:rsidRDefault="008D42A1" w:rsidP="00E47837">
            <w:pPr>
              <w:widowControl w:val="0"/>
              <w:spacing w:line="256" w:lineRule="auto"/>
              <w:rPr>
                <w:sz w:val="28"/>
                <w:szCs w:val="28"/>
              </w:rPr>
            </w:pPr>
            <w:r w:rsidRPr="00632FAF">
              <w:rPr>
                <w:sz w:val="28"/>
                <w:szCs w:val="28"/>
                <w:lang w:eastAsia="en-US"/>
              </w:rPr>
              <w:t>-</w:t>
            </w:r>
          </w:p>
        </w:tc>
        <w:tc>
          <w:tcPr>
            <w:tcW w:w="6662" w:type="dxa"/>
          </w:tcPr>
          <w:p w:rsidR="008E01DF" w:rsidRPr="00632FAF" w:rsidRDefault="008D42A1" w:rsidP="00E47837">
            <w:pPr>
              <w:widowControl w:val="0"/>
              <w:spacing w:line="256" w:lineRule="auto"/>
              <w:jc w:val="both"/>
              <w:rPr>
                <w:sz w:val="28"/>
                <w:szCs w:val="28"/>
              </w:rPr>
            </w:pPr>
            <w:r w:rsidRPr="00632FAF">
              <w:rPr>
                <w:sz w:val="28"/>
                <w:szCs w:val="28"/>
              </w:rPr>
              <w:t xml:space="preserve">председатель Октябрьской районной </w:t>
            </w:r>
            <w:proofErr w:type="gramStart"/>
            <w:r w:rsidRPr="00632FAF">
              <w:rPr>
                <w:sz w:val="28"/>
                <w:szCs w:val="28"/>
              </w:rPr>
              <w:t>организации города Новосибирска Профессионального союза работников народного образования</w:t>
            </w:r>
            <w:proofErr w:type="gramEnd"/>
            <w:r w:rsidRPr="00632FAF">
              <w:rPr>
                <w:sz w:val="28"/>
                <w:szCs w:val="28"/>
              </w:rPr>
              <w:t xml:space="preserve"> и науки РФ</w:t>
            </w:r>
            <w:r w:rsidR="008D6C4F" w:rsidRPr="00632FAF">
              <w:rPr>
                <w:sz w:val="28"/>
                <w:szCs w:val="28"/>
              </w:rPr>
              <w:t xml:space="preserve"> (по </w:t>
            </w:r>
            <w:r w:rsidR="00DA468A" w:rsidRPr="00632FAF">
              <w:rPr>
                <w:sz w:val="28"/>
                <w:szCs w:val="28"/>
              </w:rPr>
              <w:t>согласованию)</w:t>
            </w:r>
            <w:r w:rsidRPr="00632FAF">
              <w:rPr>
                <w:sz w:val="28"/>
                <w:szCs w:val="28"/>
              </w:rPr>
              <w:t>;</w:t>
            </w:r>
          </w:p>
        </w:tc>
      </w:tr>
      <w:tr w:rsidR="008D42A1" w:rsidRPr="00632FAF" w:rsidTr="008E01DF">
        <w:tc>
          <w:tcPr>
            <w:tcW w:w="2944" w:type="dxa"/>
          </w:tcPr>
          <w:p w:rsidR="008D42A1" w:rsidRPr="00632FAF" w:rsidRDefault="008D42A1" w:rsidP="00E47837">
            <w:pPr>
              <w:widowControl w:val="0"/>
              <w:spacing w:line="256" w:lineRule="auto"/>
              <w:rPr>
                <w:sz w:val="28"/>
                <w:szCs w:val="28"/>
              </w:rPr>
            </w:pPr>
            <w:r w:rsidRPr="00632FAF">
              <w:rPr>
                <w:sz w:val="28"/>
                <w:szCs w:val="28"/>
                <w:lang w:eastAsia="en-US"/>
              </w:rPr>
              <w:t xml:space="preserve">Шевченко </w:t>
            </w:r>
          </w:p>
          <w:p w:rsidR="008D42A1" w:rsidRPr="00632FAF" w:rsidRDefault="008D42A1" w:rsidP="00E47837">
            <w:pPr>
              <w:widowControl w:val="0"/>
              <w:spacing w:line="256" w:lineRule="auto"/>
              <w:rPr>
                <w:sz w:val="28"/>
                <w:szCs w:val="28"/>
              </w:rPr>
            </w:pPr>
            <w:r w:rsidRPr="00632FAF">
              <w:rPr>
                <w:sz w:val="28"/>
                <w:szCs w:val="28"/>
                <w:lang w:eastAsia="en-US"/>
              </w:rPr>
              <w:t>Наталья Петровна</w:t>
            </w:r>
          </w:p>
        </w:tc>
        <w:tc>
          <w:tcPr>
            <w:tcW w:w="425" w:type="dxa"/>
          </w:tcPr>
          <w:p w:rsidR="008D42A1" w:rsidRPr="00632FAF" w:rsidRDefault="008D42A1" w:rsidP="00E47837">
            <w:pPr>
              <w:widowControl w:val="0"/>
              <w:spacing w:line="256" w:lineRule="auto"/>
              <w:rPr>
                <w:sz w:val="28"/>
                <w:szCs w:val="28"/>
              </w:rPr>
            </w:pPr>
            <w:r w:rsidRPr="00632FAF">
              <w:rPr>
                <w:sz w:val="28"/>
                <w:szCs w:val="28"/>
                <w:lang w:eastAsia="en-US"/>
              </w:rPr>
              <w:t>-</w:t>
            </w:r>
          </w:p>
        </w:tc>
        <w:tc>
          <w:tcPr>
            <w:tcW w:w="6662" w:type="dxa"/>
          </w:tcPr>
          <w:p w:rsidR="008D42A1" w:rsidRPr="00632FAF" w:rsidRDefault="00933A2C" w:rsidP="00E47837">
            <w:pPr>
              <w:widowControl w:val="0"/>
              <w:spacing w:line="256" w:lineRule="auto"/>
              <w:jc w:val="both"/>
              <w:rPr>
                <w:sz w:val="28"/>
                <w:szCs w:val="28"/>
                <w:highlight w:val="yellow"/>
              </w:rPr>
            </w:pPr>
            <w:r w:rsidRPr="00632FAF">
              <w:rPr>
                <w:sz w:val="28"/>
                <w:szCs w:val="28"/>
                <w:lang w:eastAsia="en-US"/>
              </w:rPr>
              <w:t>руководитель структурного подразделения – центра цифрового образования муниципального автономного учреждения дополнительного профессионального образования «Новосибирский Институт Современного Образования».</w:t>
            </w:r>
          </w:p>
        </w:tc>
      </w:tr>
    </w:tbl>
    <w:p w:rsidR="00184B02" w:rsidRPr="008E01DF" w:rsidRDefault="00184B02" w:rsidP="00E47837">
      <w:pPr>
        <w:spacing w:line="240" w:lineRule="atLeast"/>
        <w:jc w:val="both"/>
        <w:rPr>
          <w:sz w:val="28"/>
          <w:szCs w:val="28"/>
        </w:rPr>
      </w:pPr>
    </w:p>
    <w:p w:rsidR="00184B02" w:rsidRPr="008E01DF" w:rsidRDefault="00184B02" w:rsidP="00E47837">
      <w:pPr>
        <w:rPr>
          <w:sz w:val="28"/>
          <w:szCs w:val="28"/>
        </w:rPr>
      </w:pPr>
    </w:p>
    <w:p w:rsidR="00F94464" w:rsidRPr="008E01DF" w:rsidRDefault="00F94464" w:rsidP="00E47837">
      <w:pPr>
        <w:rPr>
          <w:sz w:val="28"/>
          <w:szCs w:val="28"/>
          <w:lang w:eastAsia="en-US"/>
        </w:rPr>
      </w:pPr>
      <w:r w:rsidRPr="008E01DF">
        <w:rPr>
          <w:sz w:val="28"/>
          <w:szCs w:val="28"/>
          <w:lang w:eastAsia="en-US"/>
        </w:rPr>
        <w:br w:type="page"/>
      </w:r>
    </w:p>
    <w:p w:rsidR="000000B9" w:rsidRPr="00632FAF" w:rsidRDefault="000000B9" w:rsidP="00162CCB">
      <w:pPr>
        <w:ind w:left="6372"/>
        <w:rPr>
          <w:sz w:val="28"/>
          <w:szCs w:val="28"/>
          <w:lang w:eastAsia="en-US"/>
        </w:rPr>
      </w:pPr>
      <w:r w:rsidRPr="00632FAF">
        <w:rPr>
          <w:sz w:val="28"/>
          <w:szCs w:val="28"/>
          <w:lang w:eastAsia="en-US"/>
        </w:rPr>
        <w:lastRenderedPageBreak/>
        <w:t xml:space="preserve">Приложение </w:t>
      </w:r>
      <w:r w:rsidR="00632FAF" w:rsidRPr="00632FAF">
        <w:rPr>
          <w:sz w:val="28"/>
          <w:szCs w:val="28"/>
          <w:lang w:eastAsia="en-US"/>
        </w:rPr>
        <w:t xml:space="preserve">№ </w:t>
      </w:r>
      <w:r w:rsidRPr="00632FAF">
        <w:rPr>
          <w:sz w:val="28"/>
          <w:szCs w:val="28"/>
          <w:lang w:eastAsia="en-US"/>
        </w:rPr>
        <w:t>2</w:t>
      </w:r>
    </w:p>
    <w:p w:rsidR="000000B9" w:rsidRPr="00632FAF" w:rsidRDefault="00F94464" w:rsidP="00162CCB">
      <w:pPr>
        <w:ind w:left="6372"/>
        <w:rPr>
          <w:sz w:val="28"/>
          <w:szCs w:val="28"/>
          <w:lang w:eastAsia="en-US"/>
        </w:rPr>
      </w:pPr>
      <w:r w:rsidRPr="00632FAF">
        <w:rPr>
          <w:sz w:val="28"/>
          <w:szCs w:val="28"/>
          <w:lang w:eastAsia="en-US"/>
        </w:rPr>
        <w:t xml:space="preserve">к </w:t>
      </w:r>
      <w:r w:rsidR="000000B9" w:rsidRPr="00632FAF">
        <w:rPr>
          <w:sz w:val="28"/>
          <w:szCs w:val="28"/>
          <w:lang w:eastAsia="en-US"/>
        </w:rPr>
        <w:t xml:space="preserve">приказу директора </w:t>
      </w:r>
    </w:p>
    <w:p w:rsidR="000000B9" w:rsidRPr="00632FAF" w:rsidRDefault="000000B9" w:rsidP="00162CCB">
      <w:pPr>
        <w:ind w:left="6372"/>
        <w:rPr>
          <w:sz w:val="28"/>
          <w:szCs w:val="28"/>
          <w:lang w:eastAsia="en-US"/>
        </w:rPr>
      </w:pPr>
      <w:r w:rsidRPr="00632FAF">
        <w:rPr>
          <w:sz w:val="28"/>
          <w:szCs w:val="28"/>
          <w:lang w:eastAsia="en-US"/>
        </w:rPr>
        <w:t>МАУ ДПО «НИСО»</w:t>
      </w:r>
    </w:p>
    <w:p w:rsidR="000000B9" w:rsidRPr="00632FAF" w:rsidRDefault="000000B9" w:rsidP="00162CCB">
      <w:pPr>
        <w:spacing w:line="240" w:lineRule="atLeast"/>
        <w:ind w:left="6372"/>
        <w:jc w:val="both"/>
        <w:rPr>
          <w:sz w:val="28"/>
          <w:szCs w:val="28"/>
          <w:lang w:eastAsia="en-US"/>
        </w:rPr>
      </w:pPr>
      <w:r w:rsidRPr="00632FAF">
        <w:rPr>
          <w:sz w:val="28"/>
          <w:szCs w:val="28"/>
          <w:lang w:eastAsia="en-US"/>
        </w:rPr>
        <w:t xml:space="preserve">от </w:t>
      </w:r>
      <w:r w:rsidR="00632FAF" w:rsidRPr="00632FAF">
        <w:rPr>
          <w:sz w:val="28"/>
          <w:szCs w:val="28"/>
          <w:u w:val="single"/>
          <w:lang w:eastAsia="en-US"/>
        </w:rPr>
        <w:t>25.02.2025</w:t>
      </w:r>
      <w:r w:rsidRPr="00632FAF">
        <w:rPr>
          <w:sz w:val="28"/>
          <w:szCs w:val="28"/>
          <w:lang w:eastAsia="en-US"/>
        </w:rPr>
        <w:t xml:space="preserve"> № </w:t>
      </w:r>
      <w:r w:rsidR="00632FAF" w:rsidRPr="00632FAF">
        <w:rPr>
          <w:sz w:val="28"/>
          <w:szCs w:val="28"/>
          <w:u w:val="single"/>
          <w:lang w:eastAsia="en-US"/>
        </w:rPr>
        <w:t>24</w:t>
      </w:r>
    </w:p>
    <w:p w:rsidR="00AB4964" w:rsidRPr="00632FAF" w:rsidRDefault="00AB4964" w:rsidP="00E47837">
      <w:pPr>
        <w:ind w:firstLine="709"/>
        <w:jc w:val="center"/>
        <w:rPr>
          <w:rFonts w:eastAsia="Times New Roman"/>
          <w:b/>
          <w:color w:val="222222"/>
          <w:sz w:val="28"/>
          <w:szCs w:val="28"/>
          <w:highlight w:val="white"/>
        </w:rPr>
      </w:pPr>
    </w:p>
    <w:p w:rsidR="00757C94" w:rsidRPr="00632FAF" w:rsidRDefault="00757C94" w:rsidP="00E47837">
      <w:pPr>
        <w:autoSpaceDE w:val="0"/>
        <w:autoSpaceDN w:val="0"/>
        <w:ind w:firstLine="709"/>
        <w:jc w:val="center"/>
        <w:rPr>
          <w:rFonts w:eastAsia="Times New Roman"/>
          <w:b/>
          <w:sz w:val="28"/>
          <w:szCs w:val="28"/>
        </w:rPr>
      </w:pPr>
      <w:r w:rsidRPr="00632FAF">
        <w:rPr>
          <w:rFonts w:eastAsia="Times New Roman"/>
          <w:b/>
          <w:sz w:val="28"/>
          <w:szCs w:val="28"/>
        </w:rPr>
        <w:t xml:space="preserve">ПОРЯДОК </w:t>
      </w:r>
    </w:p>
    <w:p w:rsidR="00757C94" w:rsidRPr="00632FAF" w:rsidRDefault="00757C94" w:rsidP="00E47837">
      <w:pPr>
        <w:autoSpaceDE w:val="0"/>
        <w:autoSpaceDN w:val="0"/>
        <w:ind w:firstLine="709"/>
        <w:jc w:val="center"/>
        <w:rPr>
          <w:rFonts w:eastAsia="Times New Roman"/>
          <w:b/>
          <w:sz w:val="28"/>
          <w:szCs w:val="28"/>
        </w:rPr>
      </w:pPr>
      <w:r w:rsidRPr="00632FAF">
        <w:rPr>
          <w:rFonts w:eastAsia="Times New Roman"/>
          <w:b/>
          <w:sz w:val="28"/>
          <w:szCs w:val="28"/>
        </w:rPr>
        <w:t xml:space="preserve"> проведения открытого конкурса методических команд </w:t>
      </w:r>
    </w:p>
    <w:p w:rsidR="00757C94" w:rsidRPr="00632FAF" w:rsidRDefault="00757C94" w:rsidP="00824976">
      <w:pPr>
        <w:autoSpaceDE w:val="0"/>
        <w:autoSpaceDN w:val="0"/>
        <w:ind w:firstLine="709"/>
        <w:jc w:val="center"/>
        <w:rPr>
          <w:rFonts w:eastAsia="Times New Roman"/>
          <w:b/>
          <w:sz w:val="28"/>
          <w:szCs w:val="28"/>
        </w:rPr>
      </w:pPr>
      <w:r w:rsidRPr="00632FAF">
        <w:rPr>
          <w:rFonts w:eastAsia="Times New Roman"/>
          <w:b/>
          <w:sz w:val="28"/>
          <w:szCs w:val="28"/>
        </w:rPr>
        <w:t>«Методический олимп» в 2025 году</w:t>
      </w:r>
    </w:p>
    <w:p w:rsidR="00757C94" w:rsidRPr="00632FAF" w:rsidRDefault="00757C94" w:rsidP="00E47837">
      <w:pPr>
        <w:ind w:firstLine="709"/>
        <w:jc w:val="center"/>
        <w:rPr>
          <w:rFonts w:eastAsia="Times New Roman"/>
          <w:sz w:val="28"/>
          <w:szCs w:val="28"/>
          <w:lang w:eastAsia="en-US"/>
        </w:rPr>
      </w:pPr>
    </w:p>
    <w:p w:rsidR="00757C94" w:rsidRPr="00632FAF" w:rsidRDefault="00757C94" w:rsidP="00E47837">
      <w:pPr>
        <w:numPr>
          <w:ilvl w:val="0"/>
          <w:numId w:val="20"/>
        </w:numPr>
        <w:autoSpaceDE w:val="0"/>
        <w:autoSpaceDN w:val="0"/>
        <w:spacing w:line="276" w:lineRule="auto"/>
        <w:ind w:left="0" w:firstLine="709"/>
        <w:jc w:val="center"/>
        <w:rPr>
          <w:rFonts w:eastAsia="Times New Roman"/>
          <w:b/>
          <w:sz w:val="28"/>
          <w:szCs w:val="28"/>
          <w:lang w:eastAsia="en-US"/>
        </w:rPr>
      </w:pPr>
      <w:r w:rsidRPr="00632FAF">
        <w:rPr>
          <w:rFonts w:eastAsia="Times New Roman"/>
          <w:b/>
          <w:sz w:val="28"/>
          <w:szCs w:val="28"/>
          <w:lang w:eastAsia="en-US"/>
        </w:rPr>
        <w:t>Общие положения</w:t>
      </w:r>
    </w:p>
    <w:p w:rsidR="00757C94" w:rsidRPr="00632FAF" w:rsidRDefault="00757C94" w:rsidP="00824976">
      <w:pPr>
        <w:numPr>
          <w:ilvl w:val="1"/>
          <w:numId w:val="21"/>
        </w:numPr>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 xml:space="preserve">Порядок </w:t>
      </w:r>
      <w:r w:rsidR="00824976" w:rsidRPr="00632FAF">
        <w:rPr>
          <w:rFonts w:eastAsia="Times New Roman"/>
          <w:sz w:val="28"/>
          <w:szCs w:val="28"/>
        </w:rPr>
        <w:t xml:space="preserve">проведения открытого конкурса методических команд  «Методический олимп» в 2025 году </w:t>
      </w:r>
      <w:r w:rsidRPr="00632FAF">
        <w:rPr>
          <w:rFonts w:eastAsia="Times New Roman"/>
          <w:sz w:val="28"/>
          <w:szCs w:val="28"/>
        </w:rPr>
        <w:t xml:space="preserve">устанавливает сроки и место проведения Конкурса; условия участия в Конкурсе; перечень документов и материалов, представляемых участником Конкурса; </w:t>
      </w:r>
      <w:r w:rsidRPr="00632FAF">
        <w:rPr>
          <w:rFonts w:eastAsia="Times New Roman"/>
          <w:color w:val="000000"/>
          <w:sz w:val="28"/>
          <w:szCs w:val="28"/>
        </w:rPr>
        <w:t>структуру,</w:t>
      </w:r>
      <w:r w:rsidRPr="00632FAF">
        <w:rPr>
          <w:rFonts w:eastAsia="Times New Roman"/>
          <w:sz w:val="28"/>
          <w:szCs w:val="28"/>
        </w:rPr>
        <w:t xml:space="preserve"> формат проведения и критерии оценки конкурсных испытаний; требования к формированию жюри; регламент отборочных процедур, определения и награждения победителей и лауреатов Конкурса.</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 xml:space="preserve">Цель Конкурса: выявление, поддержка и распространение лучших практик методического сопровождения педагогических работников </w:t>
      </w:r>
      <w:r w:rsidR="00824976" w:rsidRPr="00632FAF">
        <w:rPr>
          <w:rFonts w:eastAsia="Times New Roman"/>
          <w:sz w:val="28"/>
          <w:szCs w:val="28"/>
        </w:rPr>
        <w:t>дошкольных образовательных организаций, общеобразовательных организаций</w:t>
      </w:r>
      <w:r w:rsidRPr="00632FAF">
        <w:rPr>
          <w:rFonts w:eastAsia="Times New Roman"/>
          <w:sz w:val="28"/>
          <w:szCs w:val="28"/>
        </w:rPr>
        <w:t xml:space="preserve"> и </w:t>
      </w:r>
      <w:r w:rsidR="000D2152" w:rsidRPr="00632FAF">
        <w:rPr>
          <w:rFonts w:eastAsia="Times New Roman"/>
          <w:sz w:val="28"/>
          <w:szCs w:val="28"/>
        </w:rPr>
        <w:t xml:space="preserve">учреждений </w:t>
      </w:r>
      <w:r w:rsidRPr="00632FAF">
        <w:rPr>
          <w:rFonts w:eastAsia="Times New Roman"/>
          <w:sz w:val="28"/>
          <w:szCs w:val="28"/>
        </w:rPr>
        <w:t>дополнительного образования</w:t>
      </w:r>
      <w:r w:rsidR="000D2152" w:rsidRPr="00632FAF">
        <w:rPr>
          <w:rFonts w:eastAsia="Times New Roman"/>
          <w:sz w:val="28"/>
          <w:szCs w:val="28"/>
        </w:rPr>
        <w:t xml:space="preserve"> (далее – образовательные организации)</w:t>
      </w:r>
      <w:r w:rsidRPr="00632FAF">
        <w:rPr>
          <w:rFonts w:eastAsia="Times New Roman"/>
          <w:sz w:val="28"/>
          <w:szCs w:val="28"/>
        </w:rPr>
        <w:t>, направленных на достижение эффективности и результативности непрерывного повышения профессионального мастерства педагогических работников и управленческих кадров.</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Основные задачи Конкурса:</w:t>
      </w:r>
    </w:p>
    <w:p w:rsidR="00757C94" w:rsidRPr="00632FAF" w:rsidRDefault="00757C94" w:rsidP="00E47837">
      <w:pPr>
        <w:numPr>
          <w:ilvl w:val="0"/>
          <w:numId w:val="22"/>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выявление высококвалифицированных, творчески работающих специалистов, осуществляющих деятельность по развитию профессионального мастерства педагогических работников;</w:t>
      </w:r>
    </w:p>
    <w:p w:rsidR="00757C94" w:rsidRPr="00632FAF" w:rsidRDefault="00757C94" w:rsidP="00E47837">
      <w:pPr>
        <w:numPr>
          <w:ilvl w:val="0"/>
          <w:numId w:val="22"/>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создание условий для обмена опытом командной работы по научно-методическому сопровождению педагогических работников, развитие творческой инициативы и повышение профессионального мастерства методистов;</w:t>
      </w:r>
    </w:p>
    <w:p w:rsidR="00757C94" w:rsidRPr="00632FAF" w:rsidRDefault="00757C94" w:rsidP="00E47837">
      <w:pPr>
        <w:numPr>
          <w:ilvl w:val="0"/>
          <w:numId w:val="22"/>
        </w:numPr>
        <w:autoSpaceDE w:val="0"/>
        <w:autoSpaceDN w:val="0"/>
        <w:spacing w:line="276" w:lineRule="auto"/>
        <w:ind w:left="0" w:firstLine="709"/>
        <w:contextualSpacing/>
        <w:jc w:val="both"/>
        <w:rPr>
          <w:rFonts w:eastAsia="Times New Roman"/>
          <w:color w:val="000000"/>
          <w:sz w:val="28"/>
          <w:szCs w:val="28"/>
        </w:rPr>
      </w:pPr>
      <w:r w:rsidRPr="00632FAF">
        <w:rPr>
          <w:rFonts w:eastAsia="Times New Roman"/>
          <w:color w:val="000000"/>
          <w:sz w:val="28"/>
          <w:szCs w:val="28"/>
        </w:rPr>
        <w:t>формирование Банка успешных практик методической работы;</w:t>
      </w:r>
    </w:p>
    <w:p w:rsidR="00757C94" w:rsidRPr="00632FAF" w:rsidRDefault="00757C94" w:rsidP="00E47837">
      <w:pPr>
        <w:numPr>
          <w:ilvl w:val="0"/>
          <w:numId w:val="22"/>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повышение престижа и профессионального имиджа методиста.</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 xml:space="preserve">Для утверждения состава участников и жюри Конкурса, итогов Конкурса создается организационный комитет (далее – Оргкомитет). </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 xml:space="preserve">Состав Оргкомитета Конкурса формируется из представителей департамента образования мэрии города Новосибирска, представителей научной общественности, председателей профсоюзных организаций, руководителей образовательных организаций – победителей конкурсов профессионального мастерства, работников МАУ ДПО «НИСО»; иных лиц, </w:t>
      </w:r>
      <w:r w:rsidRPr="00632FAF">
        <w:rPr>
          <w:rFonts w:eastAsia="Times New Roman"/>
          <w:sz w:val="28"/>
          <w:szCs w:val="28"/>
        </w:rPr>
        <w:lastRenderedPageBreak/>
        <w:t>вносящих деятельный организационно-методический вклад в развитие муниципального конкурсного движения. В состав Оргкомитета входят председатель, два заместителя председателя, секретарь и иные члены.</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Оргкомитет Конкурса осуществляет свою деятельность в форме заседаний, которые могут проходить в очном и дистанционном формате.</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color w:val="000000"/>
          <w:sz w:val="28"/>
          <w:szCs w:val="28"/>
        </w:rPr>
        <w:t>Работой Оргкомитета руководит его председатель. В период</w:t>
      </w:r>
      <w:r w:rsidRPr="00632FAF">
        <w:rPr>
          <w:rFonts w:eastAsia="Times New Roman"/>
          <w:sz w:val="28"/>
          <w:szCs w:val="28"/>
        </w:rPr>
        <w:t xml:space="preserve"> отсутствия председателя его обязанности исполняет заместитель председателя.</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Председатель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планирует работу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утверждает повестку заседания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назначает дату, время и место заседания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подписывает протоколы заседаний и решения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осуществляет иные полномочия в рамках функций Оргкомитета.</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Секретарь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 - осуществляет подготовку материалов к заседаниям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информирует членов Оргкомитета о дате, времени, месте и повестке заседания Оргкомитета;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 - оформляет протоколы заседаний Оргкомитета и иные документы, представляет их на подпись председательствующему;</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 - осуществляет учет и хранение документов Оргкомитета. </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Решения Оргкомитета Конкурса принимаются в ходе заседаний, которые могут проходить в очном и дистанционном формате. Решения Оргкомитета Конкурса принимаются открытым или закрытым голосованием и оформляются протоколом, который подписывается председателем, а в его отсутствие – одним из заместителей председателя. Решение Оргкомитета Конкурса считается принятым, если за него проголосовало более половины списочного состава. В случае равенства голосов право решающего голоса остается за председательствующим на заседании Оргкомитета Конкурса.</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Оргкомитет оставляет за собой право вносить изменения в Порядок проведения Конкурса.</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Конкурс проводится по следующим номинациям:</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«Лучшая методическая команда дошкольной образовательной организации»;</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«Лучшая методическая команда общеобразовательной организации»;</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«Лучшая методическая команда организации дополнительного образования детей».</w:t>
      </w:r>
    </w:p>
    <w:p w:rsidR="00757C94" w:rsidRPr="00632FAF" w:rsidRDefault="00757C94" w:rsidP="00E47837">
      <w:pPr>
        <w:numPr>
          <w:ilvl w:val="1"/>
          <w:numId w:val="21"/>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 xml:space="preserve">Информация о проведении Конкурса размещается на сайте МАУ ДПО «НИСО» </w:t>
      </w:r>
      <w:hyperlink r:id="rId11" w:history="1">
        <w:r w:rsidRPr="00632FAF">
          <w:rPr>
            <w:color w:val="0000FF"/>
            <w:sz w:val="28"/>
            <w:szCs w:val="28"/>
            <w:u w:val="single"/>
            <w:lang w:eastAsia="en-US"/>
          </w:rPr>
          <w:t>https://niso54.ru/konkursy/prof-konkursy/gorodskoy-konkurs-metodicheskikh-komand-metodicheskiy-olimp</w:t>
        </w:r>
      </w:hyperlink>
      <w:r w:rsidRPr="00632FAF">
        <w:rPr>
          <w:sz w:val="28"/>
          <w:szCs w:val="28"/>
          <w:lang w:eastAsia="en-US"/>
        </w:rPr>
        <w:t xml:space="preserve"> </w:t>
      </w:r>
      <w:r w:rsidRPr="00632FAF">
        <w:rPr>
          <w:rFonts w:eastAsia="Times New Roman"/>
          <w:sz w:val="28"/>
          <w:szCs w:val="28"/>
        </w:rPr>
        <w:t>.</w:t>
      </w:r>
    </w:p>
    <w:p w:rsidR="00757C94" w:rsidRPr="00632FAF" w:rsidRDefault="00757C94" w:rsidP="00E47837">
      <w:pPr>
        <w:autoSpaceDE w:val="0"/>
        <w:autoSpaceDN w:val="0"/>
        <w:ind w:firstLine="709"/>
        <w:contextualSpacing/>
        <w:jc w:val="both"/>
        <w:rPr>
          <w:rFonts w:eastAsia="Times New Roman"/>
          <w:sz w:val="28"/>
          <w:szCs w:val="28"/>
        </w:rPr>
      </w:pPr>
    </w:p>
    <w:p w:rsidR="00757C94" w:rsidRPr="00632FAF" w:rsidRDefault="00757C94" w:rsidP="00E47837">
      <w:pPr>
        <w:autoSpaceDE w:val="0"/>
        <w:autoSpaceDN w:val="0"/>
        <w:ind w:firstLine="709"/>
        <w:jc w:val="center"/>
        <w:rPr>
          <w:rFonts w:eastAsia="Times New Roman"/>
          <w:sz w:val="28"/>
          <w:szCs w:val="28"/>
        </w:rPr>
      </w:pPr>
      <w:r w:rsidRPr="00632FAF">
        <w:rPr>
          <w:rFonts w:eastAsia="Times New Roman"/>
          <w:b/>
          <w:sz w:val="28"/>
          <w:szCs w:val="28"/>
        </w:rPr>
        <w:t>2.</w:t>
      </w:r>
      <w:r w:rsidRPr="00632FAF">
        <w:rPr>
          <w:rFonts w:eastAsia="Times New Roman"/>
          <w:sz w:val="28"/>
          <w:szCs w:val="28"/>
        </w:rPr>
        <w:tab/>
      </w:r>
      <w:r w:rsidRPr="00632FAF">
        <w:rPr>
          <w:rFonts w:eastAsia="Times New Roman"/>
          <w:b/>
          <w:sz w:val="28"/>
          <w:szCs w:val="28"/>
        </w:rPr>
        <w:t>Сроки и место проведения Конкурса</w:t>
      </w:r>
    </w:p>
    <w:p w:rsidR="00757C94" w:rsidRPr="00632FAF" w:rsidRDefault="00757C94" w:rsidP="00E47837">
      <w:pPr>
        <w:ind w:firstLine="709"/>
        <w:jc w:val="both"/>
        <w:rPr>
          <w:rFonts w:eastAsia="Times New Roman"/>
          <w:sz w:val="28"/>
          <w:szCs w:val="28"/>
        </w:rPr>
      </w:pPr>
      <w:r w:rsidRPr="00632FAF">
        <w:rPr>
          <w:rFonts w:eastAsia="Times New Roman"/>
          <w:sz w:val="28"/>
          <w:szCs w:val="28"/>
        </w:rPr>
        <w:t>2.1. Сроки и этапы проведения конкурса:</w:t>
      </w:r>
    </w:p>
    <w:p w:rsidR="00757C94" w:rsidRPr="00632FAF" w:rsidRDefault="00757C94" w:rsidP="00E47837">
      <w:pPr>
        <w:ind w:firstLine="709"/>
        <w:jc w:val="both"/>
        <w:rPr>
          <w:rFonts w:eastAsia="Times New Roman"/>
          <w:sz w:val="28"/>
          <w:szCs w:val="28"/>
        </w:rPr>
      </w:pPr>
      <w:r w:rsidRPr="00632FAF">
        <w:rPr>
          <w:rFonts w:eastAsia="Times New Roman"/>
          <w:sz w:val="28"/>
          <w:szCs w:val="28"/>
        </w:rPr>
        <w:lastRenderedPageBreak/>
        <w:t>Конкурс проводится с 03.03.2025 по 28.04.2025 в два этапа:</w:t>
      </w:r>
    </w:p>
    <w:p w:rsidR="00757C94" w:rsidRPr="00632FAF" w:rsidRDefault="00757C94" w:rsidP="00E47837">
      <w:pPr>
        <w:autoSpaceDE w:val="0"/>
        <w:autoSpaceDN w:val="0"/>
        <w:ind w:firstLine="709"/>
        <w:jc w:val="both"/>
        <w:rPr>
          <w:rFonts w:eastAsia="Times New Roman"/>
          <w:sz w:val="28"/>
          <w:szCs w:val="28"/>
        </w:rPr>
      </w:pPr>
      <w:r w:rsidRPr="00632FAF">
        <w:rPr>
          <w:rFonts w:eastAsia="Times New Roman"/>
          <w:sz w:val="28"/>
          <w:szCs w:val="28"/>
        </w:rPr>
        <w:t>отборочный (заочный) этап с</w:t>
      </w:r>
      <w:r w:rsidRPr="00632FAF">
        <w:rPr>
          <w:rFonts w:eastAsia="Times New Roman"/>
          <w:b/>
          <w:sz w:val="28"/>
          <w:szCs w:val="28"/>
        </w:rPr>
        <w:t xml:space="preserve"> </w:t>
      </w:r>
      <w:r w:rsidRPr="00632FAF">
        <w:rPr>
          <w:rFonts w:eastAsia="Times New Roman"/>
          <w:sz w:val="28"/>
          <w:szCs w:val="28"/>
        </w:rPr>
        <w:t xml:space="preserve">03.03.2025 по 02.04.2025; </w:t>
      </w:r>
    </w:p>
    <w:p w:rsidR="00757C94" w:rsidRPr="00632FAF" w:rsidRDefault="00757C94" w:rsidP="00E47837">
      <w:pPr>
        <w:autoSpaceDE w:val="0"/>
        <w:autoSpaceDN w:val="0"/>
        <w:ind w:firstLine="709"/>
        <w:jc w:val="both"/>
        <w:rPr>
          <w:rFonts w:eastAsia="Times New Roman"/>
          <w:sz w:val="28"/>
          <w:szCs w:val="28"/>
        </w:rPr>
      </w:pPr>
      <w:r w:rsidRPr="00632FAF">
        <w:rPr>
          <w:rFonts w:eastAsia="Times New Roman"/>
          <w:sz w:val="28"/>
          <w:szCs w:val="28"/>
        </w:rPr>
        <w:t>основной (очный) этап с 03.04.2025 по 28.04.2025.</w:t>
      </w:r>
    </w:p>
    <w:p w:rsidR="00757C94" w:rsidRPr="00632FAF" w:rsidRDefault="00757C94" w:rsidP="00E47837">
      <w:pPr>
        <w:ind w:firstLine="709"/>
        <w:jc w:val="both"/>
        <w:rPr>
          <w:rFonts w:eastAsia="Times New Roman"/>
          <w:sz w:val="28"/>
          <w:szCs w:val="28"/>
        </w:rPr>
      </w:pPr>
      <w:r w:rsidRPr="00632FAF">
        <w:rPr>
          <w:rFonts w:eastAsia="Times New Roman"/>
          <w:sz w:val="28"/>
          <w:szCs w:val="28"/>
        </w:rPr>
        <w:t xml:space="preserve">2.2. </w:t>
      </w:r>
      <w:r w:rsidRPr="00632FAF">
        <w:rPr>
          <w:rFonts w:eastAsia="Times New Roman"/>
          <w:b/>
          <w:sz w:val="28"/>
          <w:szCs w:val="28"/>
        </w:rPr>
        <w:t>Отборочный (заочный этап):</w:t>
      </w:r>
    </w:p>
    <w:p w:rsidR="00757C94" w:rsidRPr="00632FAF" w:rsidRDefault="000D2152" w:rsidP="00E47837">
      <w:pPr>
        <w:ind w:firstLine="709"/>
        <w:jc w:val="both"/>
        <w:rPr>
          <w:rFonts w:eastAsia="Times New Roman"/>
          <w:sz w:val="28"/>
          <w:szCs w:val="28"/>
        </w:rPr>
      </w:pPr>
      <w:r w:rsidRPr="00632FAF">
        <w:rPr>
          <w:rFonts w:eastAsia="Times New Roman"/>
          <w:sz w:val="28"/>
          <w:szCs w:val="28"/>
        </w:rPr>
        <w:t xml:space="preserve"> </w:t>
      </w:r>
      <w:r w:rsidR="00757C94" w:rsidRPr="00632FAF">
        <w:rPr>
          <w:rFonts w:eastAsia="Times New Roman"/>
          <w:sz w:val="28"/>
          <w:szCs w:val="28"/>
        </w:rPr>
        <w:t xml:space="preserve">С 03.03.2025  по 17.03.2025 – прием и регистрация заявок на платформе Конкурса по ссылке </w:t>
      </w:r>
      <w:hyperlink r:id="rId12" w:tgtFrame="_blank" w:history="1">
        <w:r w:rsidR="00757C94" w:rsidRPr="00632FAF">
          <w:rPr>
            <w:color w:val="0000FF"/>
            <w:sz w:val="28"/>
            <w:szCs w:val="28"/>
            <w:u w:val="single"/>
            <w:lang w:eastAsia="en-US"/>
          </w:rPr>
          <w:t>http://eforms.nios.ru/form/metodicheskiy-olimp-2025</w:t>
        </w:r>
      </w:hyperlink>
      <w:r w:rsidR="00757C94" w:rsidRPr="00632FAF">
        <w:rPr>
          <w:rFonts w:eastAsia="Times New Roman"/>
          <w:sz w:val="28"/>
          <w:szCs w:val="28"/>
          <w:lang w:eastAsia="en-US"/>
        </w:rPr>
        <w:t>.</w:t>
      </w:r>
    </w:p>
    <w:p w:rsidR="000D2152" w:rsidRPr="00632FAF" w:rsidRDefault="00757C94" w:rsidP="000D2152">
      <w:pPr>
        <w:ind w:left="709"/>
        <w:jc w:val="both"/>
        <w:rPr>
          <w:rFonts w:eastAsia="Times New Roman"/>
          <w:sz w:val="28"/>
          <w:szCs w:val="28"/>
        </w:rPr>
      </w:pPr>
      <w:r w:rsidRPr="00632FAF">
        <w:rPr>
          <w:rFonts w:eastAsia="Times New Roman"/>
          <w:sz w:val="28"/>
          <w:szCs w:val="28"/>
        </w:rPr>
        <w:t>С 1</w:t>
      </w:r>
      <w:r w:rsidR="00E47837" w:rsidRPr="00632FAF">
        <w:rPr>
          <w:rFonts w:eastAsia="Times New Roman"/>
          <w:sz w:val="28"/>
          <w:szCs w:val="28"/>
        </w:rPr>
        <w:t>8</w:t>
      </w:r>
      <w:r w:rsidRPr="00632FAF">
        <w:rPr>
          <w:rFonts w:eastAsia="Times New Roman"/>
          <w:sz w:val="28"/>
          <w:szCs w:val="28"/>
        </w:rPr>
        <w:t xml:space="preserve">.03.2025 по </w:t>
      </w:r>
      <w:r w:rsidR="00E47837" w:rsidRPr="00632FAF">
        <w:rPr>
          <w:rFonts w:eastAsia="Times New Roman"/>
          <w:sz w:val="28"/>
          <w:szCs w:val="28"/>
        </w:rPr>
        <w:t>20</w:t>
      </w:r>
      <w:r w:rsidRPr="00632FAF">
        <w:rPr>
          <w:rFonts w:eastAsia="Times New Roman"/>
          <w:sz w:val="28"/>
          <w:szCs w:val="28"/>
        </w:rPr>
        <w:t>.03.2025</w:t>
      </w:r>
      <w:r w:rsidR="000D2152" w:rsidRPr="00632FAF">
        <w:rPr>
          <w:rFonts w:eastAsia="Times New Roman"/>
          <w:sz w:val="28"/>
          <w:szCs w:val="28"/>
        </w:rPr>
        <w:t>:</w:t>
      </w:r>
    </w:p>
    <w:p w:rsidR="000D2152" w:rsidRPr="00632FAF" w:rsidRDefault="00757C94" w:rsidP="000D2152">
      <w:pPr>
        <w:pStyle w:val="afb"/>
        <w:numPr>
          <w:ilvl w:val="0"/>
          <w:numId w:val="33"/>
        </w:numPr>
        <w:spacing w:after="0" w:line="240" w:lineRule="auto"/>
        <w:ind w:left="709" w:firstLine="0"/>
        <w:jc w:val="both"/>
        <w:rPr>
          <w:rFonts w:ascii="Times New Roman" w:eastAsia="Times New Roman" w:hAnsi="Times New Roman"/>
          <w:sz w:val="28"/>
          <w:szCs w:val="28"/>
        </w:rPr>
      </w:pPr>
      <w:r w:rsidRPr="00632FAF">
        <w:rPr>
          <w:rFonts w:ascii="Times New Roman" w:eastAsia="Times New Roman" w:hAnsi="Times New Roman"/>
          <w:sz w:val="28"/>
          <w:szCs w:val="28"/>
        </w:rPr>
        <w:t>составление реестра поданных на Конкурс методических практик, техническая экспертиза конкурсных материалов (соответствие представленной практики требованиям к конкурсным материалам (п. 3 Порядка) и включение практики в базу Конкурса;</w:t>
      </w:r>
    </w:p>
    <w:p w:rsidR="000D2152" w:rsidRPr="00632FAF" w:rsidRDefault="00757C94" w:rsidP="000D2152">
      <w:pPr>
        <w:pStyle w:val="afb"/>
        <w:numPr>
          <w:ilvl w:val="0"/>
          <w:numId w:val="33"/>
        </w:numPr>
        <w:spacing w:after="0" w:line="240" w:lineRule="auto"/>
        <w:ind w:left="709" w:firstLine="0"/>
        <w:jc w:val="both"/>
        <w:rPr>
          <w:rFonts w:ascii="Times New Roman" w:eastAsia="Times New Roman" w:hAnsi="Times New Roman"/>
          <w:sz w:val="28"/>
          <w:szCs w:val="28"/>
        </w:rPr>
      </w:pPr>
      <w:r w:rsidRPr="00632FAF">
        <w:rPr>
          <w:rFonts w:ascii="Times New Roman" w:eastAsia="Times New Roman" w:hAnsi="Times New Roman"/>
          <w:sz w:val="28"/>
          <w:szCs w:val="28"/>
        </w:rPr>
        <w:t>формирование протоколов по номинациям со ссылками на конкурсные работы и критериями оценивания;</w:t>
      </w:r>
    </w:p>
    <w:p w:rsidR="00757C94" w:rsidRPr="00632FAF" w:rsidRDefault="00757C94" w:rsidP="000D2152">
      <w:pPr>
        <w:pStyle w:val="afb"/>
        <w:numPr>
          <w:ilvl w:val="0"/>
          <w:numId w:val="33"/>
        </w:numPr>
        <w:spacing w:after="0" w:line="240" w:lineRule="auto"/>
        <w:ind w:left="709" w:firstLine="0"/>
        <w:jc w:val="both"/>
        <w:rPr>
          <w:rFonts w:ascii="Times New Roman" w:eastAsia="Times New Roman" w:hAnsi="Times New Roman"/>
          <w:sz w:val="28"/>
          <w:szCs w:val="28"/>
        </w:rPr>
      </w:pPr>
      <w:r w:rsidRPr="00632FAF">
        <w:rPr>
          <w:rFonts w:ascii="Times New Roman" w:eastAsia="Times New Roman" w:hAnsi="Times New Roman"/>
          <w:sz w:val="28"/>
          <w:szCs w:val="28"/>
        </w:rPr>
        <w:t>распределение конкурсных работ между членами ж</w:t>
      </w:r>
      <w:r w:rsidR="000D2152" w:rsidRPr="00632FAF">
        <w:rPr>
          <w:rFonts w:ascii="Times New Roman" w:eastAsia="Times New Roman" w:hAnsi="Times New Roman"/>
          <w:sz w:val="28"/>
          <w:szCs w:val="28"/>
        </w:rPr>
        <w:t>юри;</w:t>
      </w:r>
      <w:r w:rsidRPr="00632FAF">
        <w:rPr>
          <w:rFonts w:ascii="Times New Roman" w:eastAsia="Times New Roman" w:hAnsi="Times New Roman"/>
          <w:sz w:val="28"/>
          <w:szCs w:val="28"/>
        </w:rPr>
        <w:t xml:space="preserve"> </w:t>
      </w:r>
    </w:p>
    <w:p w:rsidR="00757C94" w:rsidRPr="00632FAF" w:rsidRDefault="000D2152" w:rsidP="000D2152">
      <w:pPr>
        <w:ind w:left="709"/>
        <w:jc w:val="both"/>
        <w:rPr>
          <w:rFonts w:eastAsia="Times New Roman"/>
          <w:sz w:val="28"/>
          <w:szCs w:val="28"/>
        </w:rPr>
      </w:pPr>
      <w:r w:rsidRPr="00632FAF">
        <w:rPr>
          <w:rFonts w:eastAsia="Times New Roman"/>
          <w:sz w:val="28"/>
          <w:szCs w:val="28"/>
        </w:rPr>
        <w:t>с</w:t>
      </w:r>
      <w:r w:rsidR="00757C94" w:rsidRPr="00632FAF">
        <w:rPr>
          <w:rFonts w:eastAsia="Times New Roman"/>
          <w:sz w:val="28"/>
          <w:szCs w:val="28"/>
        </w:rPr>
        <w:t xml:space="preserve"> </w:t>
      </w:r>
      <w:r w:rsidR="00E47837" w:rsidRPr="00632FAF">
        <w:rPr>
          <w:rFonts w:eastAsia="Times New Roman"/>
          <w:sz w:val="28"/>
          <w:szCs w:val="28"/>
        </w:rPr>
        <w:t>21</w:t>
      </w:r>
      <w:r w:rsidR="00757C94" w:rsidRPr="00632FAF">
        <w:rPr>
          <w:rFonts w:eastAsia="Times New Roman"/>
          <w:sz w:val="28"/>
          <w:szCs w:val="28"/>
        </w:rPr>
        <w:t>.03.2025 по 2</w:t>
      </w:r>
      <w:r w:rsidR="00E47837" w:rsidRPr="00632FAF">
        <w:rPr>
          <w:rFonts w:eastAsia="Times New Roman"/>
          <w:sz w:val="28"/>
          <w:szCs w:val="28"/>
        </w:rPr>
        <w:t>8</w:t>
      </w:r>
      <w:r w:rsidR="00757C94" w:rsidRPr="00632FAF">
        <w:rPr>
          <w:rFonts w:eastAsia="Times New Roman"/>
          <w:sz w:val="28"/>
          <w:szCs w:val="28"/>
        </w:rPr>
        <w:t>.03.2025 – работа жюри в дистанционном формате: оценивание каждой практики не менее</w:t>
      </w:r>
      <w:proofErr w:type="gramStart"/>
      <w:r w:rsidR="00757C94" w:rsidRPr="00632FAF">
        <w:rPr>
          <w:rFonts w:eastAsia="Times New Roman"/>
          <w:sz w:val="28"/>
          <w:szCs w:val="28"/>
        </w:rPr>
        <w:t>,</w:t>
      </w:r>
      <w:proofErr w:type="gramEnd"/>
      <w:r w:rsidR="00757C94" w:rsidRPr="00632FAF">
        <w:rPr>
          <w:rFonts w:eastAsia="Times New Roman"/>
          <w:sz w:val="28"/>
          <w:szCs w:val="28"/>
        </w:rPr>
        <w:t xml:space="preserve"> чем тремя членами жюри в соответствии с критериями (Приложение 5 к Порядку); </w:t>
      </w:r>
    </w:p>
    <w:p w:rsidR="00757C94" w:rsidRPr="00632FAF" w:rsidRDefault="000D2152" w:rsidP="000D2152">
      <w:pPr>
        <w:ind w:left="709"/>
        <w:jc w:val="both"/>
        <w:rPr>
          <w:rFonts w:eastAsia="Times New Roman"/>
          <w:sz w:val="28"/>
          <w:szCs w:val="28"/>
        </w:rPr>
      </w:pPr>
      <w:r w:rsidRPr="00632FAF">
        <w:rPr>
          <w:rFonts w:eastAsia="Times New Roman"/>
          <w:sz w:val="28"/>
          <w:szCs w:val="28"/>
        </w:rPr>
        <w:t xml:space="preserve">с </w:t>
      </w:r>
      <w:r w:rsidR="00E47837" w:rsidRPr="00632FAF">
        <w:rPr>
          <w:rFonts w:eastAsia="Times New Roman"/>
          <w:sz w:val="28"/>
          <w:szCs w:val="28"/>
        </w:rPr>
        <w:t>31</w:t>
      </w:r>
      <w:r w:rsidR="00757C94" w:rsidRPr="00632FAF">
        <w:rPr>
          <w:rFonts w:eastAsia="Times New Roman"/>
          <w:sz w:val="28"/>
          <w:szCs w:val="28"/>
        </w:rPr>
        <w:t>.03.2025 – 02.04.2025 формирование рейтинговых списков участников по номинациям; подведение итогов отборочного (заочного) этапа Конкурса.</w:t>
      </w:r>
    </w:p>
    <w:p w:rsidR="00757C94" w:rsidRPr="00632FAF" w:rsidRDefault="00757C94" w:rsidP="000D2152">
      <w:pPr>
        <w:autoSpaceDE w:val="0"/>
        <w:autoSpaceDN w:val="0"/>
        <w:ind w:left="709"/>
        <w:jc w:val="both"/>
        <w:rPr>
          <w:rFonts w:eastAsia="Times New Roman"/>
          <w:b/>
          <w:sz w:val="28"/>
          <w:szCs w:val="28"/>
        </w:rPr>
      </w:pPr>
      <w:r w:rsidRPr="00632FAF">
        <w:rPr>
          <w:rFonts w:eastAsia="Times New Roman"/>
          <w:sz w:val="28"/>
          <w:szCs w:val="28"/>
        </w:rPr>
        <w:t>2.3.</w:t>
      </w:r>
      <w:r w:rsidRPr="00632FAF">
        <w:rPr>
          <w:rFonts w:eastAsia="Times New Roman"/>
          <w:sz w:val="28"/>
          <w:szCs w:val="28"/>
        </w:rPr>
        <w:tab/>
      </w:r>
      <w:r w:rsidRPr="00632FAF">
        <w:rPr>
          <w:rFonts w:eastAsia="Times New Roman"/>
          <w:b/>
          <w:sz w:val="28"/>
          <w:szCs w:val="28"/>
        </w:rPr>
        <w:t>Основной (очный) этап:</w:t>
      </w:r>
    </w:p>
    <w:p w:rsidR="00757C94" w:rsidRPr="00632FAF" w:rsidRDefault="000D2152" w:rsidP="000D2152">
      <w:pPr>
        <w:ind w:firstLine="709"/>
        <w:jc w:val="both"/>
        <w:rPr>
          <w:rFonts w:eastAsia="Times New Roman"/>
          <w:sz w:val="28"/>
          <w:szCs w:val="28"/>
        </w:rPr>
      </w:pPr>
      <w:r w:rsidRPr="00632FAF">
        <w:rPr>
          <w:rFonts w:eastAsia="Times New Roman"/>
          <w:sz w:val="28"/>
          <w:szCs w:val="28"/>
        </w:rPr>
        <w:t>с</w:t>
      </w:r>
      <w:r w:rsidR="00757C94" w:rsidRPr="00632FAF">
        <w:rPr>
          <w:rFonts w:eastAsia="Times New Roman"/>
          <w:sz w:val="28"/>
          <w:szCs w:val="28"/>
        </w:rPr>
        <w:t xml:space="preserve"> 03.04.2025 по 24.04.2025 – включает в себя два Конкурсных испытания/мероприятия для каждой группы участников: «Мастер класс. Методическая находка»,</w:t>
      </w:r>
      <w:r w:rsidRPr="00632FAF">
        <w:rPr>
          <w:rFonts w:eastAsia="Times New Roman"/>
          <w:sz w:val="28"/>
          <w:szCs w:val="28"/>
        </w:rPr>
        <w:t xml:space="preserve"> «Решение методического кейса»;</w:t>
      </w:r>
    </w:p>
    <w:p w:rsidR="00757C94" w:rsidRPr="00632FAF" w:rsidRDefault="000D2152" w:rsidP="00E47837">
      <w:pPr>
        <w:ind w:firstLine="709"/>
        <w:jc w:val="both"/>
        <w:rPr>
          <w:rFonts w:eastAsia="Times New Roman"/>
          <w:sz w:val="28"/>
          <w:szCs w:val="28"/>
        </w:rPr>
      </w:pPr>
      <w:r w:rsidRPr="00632FAF">
        <w:rPr>
          <w:rFonts w:eastAsia="Times New Roman"/>
          <w:sz w:val="28"/>
          <w:szCs w:val="28"/>
        </w:rPr>
        <w:t xml:space="preserve">с </w:t>
      </w:r>
      <w:r w:rsidR="00757C94" w:rsidRPr="00632FAF">
        <w:rPr>
          <w:rFonts w:eastAsia="Times New Roman"/>
          <w:sz w:val="28"/>
          <w:szCs w:val="28"/>
        </w:rPr>
        <w:t xml:space="preserve"> 25.04.2025 по 28.04.2025 – подведение итогов Конкурса, проведение торжественной церемонии награждения победителей и лауреатов Конкурса.</w:t>
      </w:r>
    </w:p>
    <w:p w:rsidR="00757C94" w:rsidRPr="00632FAF" w:rsidRDefault="00757C94" w:rsidP="00E47837">
      <w:pPr>
        <w:ind w:firstLine="709"/>
        <w:jc w:val="both"/>
        <w:rPr>
          <w:rFonts w:eastAsia="Times New Roman"/>
          <w:sz w:val="28"/>
          <w:szCs w:val="28"/>
        </w:rPr>
      </w:pPr>
      <w:r w:rsidRPr="00632FAF">
        <w:rPr>
          <w:rFonts w:eastAsia="Times New Roman"/>
          <w:sz w:val="28"/>
          <w:szCs w:val="28"/>
        </w:rPr>
        <w:t>Место проведения основного (очного) этапа определяется по согласованию с оргкомитетом.</w:t>
      </w:r>
    </w:p>
    <w:p w:rsidR="00757C94" w:rsidRPr="00632FAF" w:rsidRDefault="00757C94" w:rsidP="00E47837">
      <w:pPr>
        <w:numPr>
          <w:ilvl w:val="0"/>
          <w:numId w:val="23"/>
        </w:numPr>
        <w:autoSpaceDE w:val="0"/>
        <w:autoSpaceDN w:val="0"/>
        <w:spacing w:line="276" w:lineRule="auto"/>
        <w:ind w:left="0" w:firstLine="709"/>
        <w:jc w:val="center"/>
        <w:rPr>
          <w:rFonts w:eastAsia="Times New Roman"/>
          <w:b/>
          <w:sz w:val="28"/>
          <w:szCs w:val="28"/>
        </w:rPr>
      </w:pPr>
      <w:r w:rsidRPr="00632FAF">
        <w:rPr>
          <w:rFonts w:eastAsia="Times New Roman"/>
          <w:b/>
          <w:sz w:val="28"/>
          <w:szCs w:val="28"/>
        </w:rPr>
        <w:t>Условия участия, требования к документам</w:t>
      </w:r>
    </w:p>
    <w:p w:rsidR="00757C94" w:rsidRPr="00632FAF" w:rsidRDefault="00757C94" w:rsidP="00E47837">
      <w:pPr>
        <w:numPr>
          <w:ilvl w:val="1"/>
          <w:numId w:val="23"/>
        </w:numPr>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В Конкурсе принимают участие заместители директоров по научно-методической работе/учебно-воспитательной работе, методисты, заведующие, заместители заведующих, старшие воспитатели и педагогические работники, в том числе работающие по совместительству в образовательной организации (далее – участники).</w:t>
      </w:r>
    </w:p>
    <w:p w:rsidR="00757C94" w:rsidRPr="00632FAF" w:rsidRDefault="00757C94" w:rsidP="00E47837">
      <w:pPr>
        <w:numPr>
          <w:ilvl w:val="1"/>
          <w:numId w:val="23"/>
        </w:numPr>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Количество участников команды – 5 человек.</w:t>
      </w:r>
    </w:p>
    <w:p w:rsidR="00757C94" w:rsidRPr="00632FAF" w:rsidRDefault="00757C94" w:rsidP="00E47837">
      <w:pPr>
        <w:numPr>
          <w:ilvl w:val="1"/>
          <w:numId w:val="23"/>
        </w:numPr>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Конкурсные материалы участники размещают в папку «</w:t>
      </w:r>
      <w:proofErr w:type="spellStart"/>
      <w:r w:rsidRPr="00632FAF">
        <w:rPr>
          <w:rFonts w:eastAsia="Times New Roman"/>
          <w:sz w:val="28"/>
          <w:szCs w:val="28"/>
        </w:rPr>
        <w:t>Участник_ОО</w:t>
      </w:r>
      <w:proofErr w:type="spellEnd"/>
      <w:r w:rsidRPr="00632FAF">
        <w:rPr>
          <w:rFonts w:eastAsia="Times New Roman"/>
          <w:sz w:val="28"/>
          <w:szCs w:val="28"/>
        </w:rPr>
        <w:t xml:space="preserve">» в облачном хранилище (облачное хранилище yandex.ru  или mail.ru!). </w:t>
      </w:r>
    </w:p>
    <w:p w:rsidR="00757C94" w:rsidRPr="00632FAF" w:rsidRDefault="00757C94" w:rsidP="00E47837">
      <w:pPr>
        <w:autoSpaceDE w:val="0"/>
        <w:autoSpaceDN w:val="0"/>
        <w:ind w:firstLine="567"/>
        <w:contextualSpacing/>
        <w:jc w:val="both"/>
        <w:rPr>
          <w:rFonts w:eastAsia="Times New Roman"/>
          <w:sz w:val="28"/>
          <w:szCs w:val="28"/>
        </w:rPr>
      </w:pPr>
      <w:r w:rsidRPr="00632FAF">
        <w:rPr>
          <w:rFonts w:eastAsia="Times New Roman"/>
          <w:sz w:val="28"/>
          <w:szCs w:val="28"/>
        </w:rPr>
        <w:t>Внутри папки «</w:t>
      </w:r>
      <w:proofErr w:type="spellStart"/>
      <w:r w:rsidRPr="00632FAF">
        <w:rPr>
          <w:rFonts w:eastAsia="Times New Roman"/>
          <w:sz w:val="28"/>
          <w:szCs w:val="28"/>
        </w:rPr>
        <w:t>Участник_ОО</w:t>
      </w:r>
      <w:proofErr w:type="spellEnd"/>
      <w:r w:rsidRPr="00632FAF">
        <w:rPr>
          <w:rFonts w:eastAsia="Times New Roman"/>
          <w:sz w:val="28"/>
          <w:szCs w:val="28"/>
        </w:rPr>
        <w:t>» с материалами команды:</w:t>
      </w:r>
    </w:p>
    <w:p w:rsidR="00757C94" w:rsidRPr="00632FAF" w:rsidRDefault="00757C94" w:rsidP="00E47837">
      <w:pPr>
        <w:numPr>
          <w:ilvl w:val="0"/>
          <w:numId w:val="27"/>
        </w:numPr>
        <w:tabs>
          <w:tab w:val="left" w:pos="993"/>
        </w:tabs>
        <w:autoSpaceDE w:val="0"/>
        <w:autoSpaceDN w:val="0"/>
        <w:ind w:left="0" w:firstLine="567"/>
        <w:contextualSpacing/>
        <w:jc w:val="both"/>
        <w:rPr>
          <w:rFonts w:eastAsia="Times New Roman"/>
          <w:sz w:val="28"/>
          <w:szCs w:val="28"/>
        </w:rPr>
      </w:pPr>
      <w:r w:rsidRPr="00632FAF">
        <w:rPr>
          <w:rFonts w:eastAsia="Times New Roman"/>
          <w:sz w:val="28"/>
          <w:szCs w:val="28"/>
        </w:rPr>
        <w:t>скан заявки команды (</w:t>
      </w:r>
      <w:r w:rsidR="000D2152" w:rsidRPr="00632FAF">
        <w:rPr>
          <w:rFonts w:eastAsia="Times New Roman"/>
          <w:sz w:val="28"/>
          <w:szCs w:val="28"/>
        </w:rPr>
        <w:t>по форме в соответствии с п</w:t>
      </w:r>
      <w:r w:rsidRPr="00632FAF">
        <w:rPr>
          <w:rFonts w:eastAsia="Times New Roman"/>
          <w:sz w:val="28"/>
          <w:szCs w:val="28"/>
        </w:rPr>
        <w:t>риложение</w:t>
      </w:r>
      <w:r w:rsidR="000D2152" w:rsidRPr="00632FAF">
        <w:rPr>
          <w:rFonts w:eastAsia="Times New Roman"/>
          <w:sz w:val="28"/>
          <w:szCs w:val="28"/>
        </w:rPr>
        <w:t xml:space="preserve">м № </w:t>
      </w:r>
      <w:r w:rsidRPr="00632FAF">
        <w:rPr>
          <w:rFonts w:eastAsia="Times New Roman"/>
          <w:sz w:val="28"/>
          <w:szCs w:val="28"/>
        </w:rPr>
        <w:t>1</w:t>
      </w:r>
      <w:r w:rsidR="000D2152" w:rsidRPr="00632FAF">
        <w:rPr>
          <w:rFonts w:eastAsia="Times New Roman"/>
          <w:sz w:val="28"/>
          <w:szCs w:val="28"/>
        </w:rPr>
        <w:t xml:space="preserve"> к порядку</w:t>
      </w:r>
      <w:r w:rsidRPr="00632FAF">
        <w:rPr>
          <w:rFonts w:eastAsia="Times New Roman"/>
          <w:sz w:val="28"/>
          <w:szCs w:val="28"/>
        </w:rPr>
        <w:t>, должна быть печать и подпись руководителя),</w:t>
      </w:r>
    </w:p>
    <w:p w:rsidR="00757C94" w:rsidRPr="00632FAF" w:rsidRDefault="00757C94" w:rsidP="00E47837">
      <w:pPr>
        <w:numPr>
          <w:ilvl w:val="0"/>
          <w:numId w:val="27"/>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w:t>
      </w:r>
      <w:proofErr w:type="spellStart"/>
      <w:r w:rsidRPr="00632FAF">
        <w:rPr>
          <w:rFonts w:eastAsia="Times New Roman"/>
          <w:sz w:val="28"/>
          <w:szCs w:val="28"/>
        </w:rPr>
        <w:t>Видеовизитка</w:t>
      </w:r>
      <w:proofErr w:type="spellEnd"/>
      <w:r w:rsidRPr="00632FAF">
        <w:rPr>
          <w:rFonts w:eastAsia="Times New Roman"/>
          <w:sz w:val="28"/>
          <w:szCs w:val="28"/>
        </w:rPr>
        <w:t xml:space="preserve">», формат.avi  или .mp4, </w:t>
      </w:r>
    </w:p>
    <w:p w:rsidR="00757C94" w:rsidRPr="00632FAF" w:rsidRDefault="00757C94" w:rsidP="00E47837">
      <w:pPr>
        <w:numPr>
          <w:ilvl w:val="0"/>
          <w:numId w:val="27"/>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файл в текстовом формате «Система методической работы» (в нем могут быть ссылки на приложения, приложения),</w:t>
      </w:r>
    </w:p>
    <w:p w:rsidR="00757C94" w:rsidRPr="00632FAF" w:rsidRDefault="00757C94" w:rsidP="00E47837">
      <w:pPr>
        <w:numPr>
          <w:ilvl w:val="0"/>
          <w:numId w:val="27"/>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lastRenderedPageBreak/>
        <w:t xml:space="preserve">информационная карта (в нее внесены сведения, необходимые для организации работы Оргкомитета, </w:t>
      </w:r>
      <w:r w:rsidR="00B95E80" w:rsidRPr="00632FAF">
        <w:rPr>
          <w:rFonts w:eastAsia="Times New Roman"/>
          <w:sz w:val="28"/>
          <w:szCs w:val="28"/>
        </w:rPr>
        <w:t>по форме в соответствии с п</w:t>
      </w:r>
      <w:r w:rsidRPr="00632FAF">
        <w:rPr>
          <w:rFonts w:eastAsia="Times New Roman"/>
          <w:sz w:val="28"/>
          <w:szCs w:val="28"/>
        </w:rPr>
        <w:t>риложение</w:t>
      </w:r>
      <w:r w:rsidR="00B95E80" w:rsidRPr="00632FAF">
        <w:rPr>
          <w:rFonts w:eastAsia="Times New Roman"/>
          <w:sz w:val="28"/>
          <w:szCs w:val="28"/>
        </w:rPr>
        <w:t>м №</w:t>
      </w:r>
      <w:r w:rsidRPr="00632FAF">
        <w:rPr>
          <w:rFonts w:eastAsia="Times New Roman"/>
          <w:sz w:val="28"/>
          <w:szCs w:val="28"/>
        </w:rPr>
        <w:t xml:space="preserve"> 2</w:t>
      </w:r>
      <w:r w:rsidR="00B95E80" w:rsidRPr="00632FAF">
        <w:rPr>
          <w:rFonts w:eastAsia="Times New Roman"/>
          <w:sz w:val="28"/>
          <w:szCs w:val="28"/>
        </w:rPr>
        <w:t xml:space="preserve"> к Порядку</w:t>
      </w:r>
      <w:r w:rsidRPr="00632FAF">
        <w:rPr>
          <w:rFonts w:eastAsia="Times New Roman"/>
          <w:sz w:val="28"/>
          <w:szCs w:val="28"/>
        </w:rPr>
        <w:t>),</w:t>
      </w:r>
    </w:p>
    <w:p w:rsidR="00757C94" w:rsidRPr="00632FAF" w:rsidRDefault="00757C94" w:rsidP="00E47837">
      <w:pPr>
        <w:numPr>
          <w:ilvl w:val="0"/>
          <w:numId w:val="27"/>
        </w:numPr>
        <w:tabs>
          <w:tab w:val="left" w:pos="993"/>
        </w:tabs>
        <w:autoSpaceDE w:val="0"/>
        <w:autoSpaceDN w:val="0"/>
        <w:spacing w:line="276" w:lineRule="auto"/>
        <w:ind w:left="0" w:firstLine="567"/>
        <w:contextualSpacing/>
        <w:jc w:val="both"/>
        <w:rPr>
          <w:rFonts w:eastAsia="Times New Roman"/>
          <w:sz w:val="28"/>
          <w:szCs w:val="28"/>
        </w:rPr>
      </w:pPr>
      <w:proofErr w:type="gramStart"/>
      <w:r w:rsidRPr="00632FAF">
        <w:rPr>
          <w:rFonts w:eastAsia="Times New Roman"/>
          <w:sz w:val="28"/>
          <w:szCs w:val="28"/>
        </w:rPr>
        <w:t>папка с названием «Участники», в ней размещается электронная таблица «</w:t>
      </w:r>
      <w:proofErr w:type="spellStart"/>
      <w:r w:rsidRPr="00632FAF">
        <w:rPr>
          <w:rFonts w:eastAsia="Times New Roman"/>
          <w:sz w:val="28"/>
          <w:szCs w:val="28"/>
        </w:rPr>
        <w:t>Участники_ОО</w:t>
      </w:r>
      <w:proofErr w:type="spellEnd"/>
      <w:r w:rsidRPr="00632FAF">
        <w:rPr>
          <w:rFonts w:eastAsia="Times New Roman"/>
          <w:sz w:val="28"/>
          <w:szCs w:val="28"/>
        </w:rPr>
        <w:t>» (</w:t>
      </w:r>
      <w:r w:rsidR="00B95E80" w:rsidRPr="00632FAF">
        <w:rPr>
          <w:rFonts w:eastAsia="Times New Roman"/>
          <w:sz w:val="28"/>
          <w:szCs w:val="28"/>
        </w:rPr>
        <w:t>по форме в соответствии с п</w:t>
      </w:r>
      <w:r w:rsidRPr="00632FAF">
        <w:rPr>
          <w:rFonts w:eastAsia="Times New Roman"/>
          <w:sz w:val="28"/>
          <w:szCs w:val="28"/>
        </w:rPr>
        <w:t>риложение</w:t>
      </w:r>
      <w:r w:rsidR="00B95E80" w:rsidRPr="00632FAF">
        <w:rPr>
          <w:rFonts w:eastAsia="Times New Roman"/>
          <w:sz w:val="28"/>
          <w:szCs w:val="28"/>
        </w:rPr>
        <w:t>м</w:t>
      </w:r>
      <w:r w:rsidRPr="00632FAF">
        <w:rPr>
          <w:rFonts w:eastAsia="Times New Roman"/>
          <w:sz w:val="28"/>
          <w:szCs w:val="28"/>
        </w:rPr>
        <w:t xml:space="preserve"> </w:t>
      </w:r>
      <w:r w:rsidR="00B95E80" w:rsidRPr="00632FAF">
        <w:rPr>
          <w:rFonts w:eastAsia="Times New Roman"/>
          <w:sz w:val="28"/>
          <w:szCs w:val="28"/>
        </w:rPr>
        <w:t xml:space="preserve">№ </w:t>
      </w:r>
      <w:r w:rsidRPr="00632FAF">
        <w:rPr>
          <w:rFonts w:eastAsia="Times New Roman"/>
          <w:sz w:val="28"/>
          <w:szCs w:val="28"/>
        </w:rPr>
        <w:t>4</w:t>
      </w:r>
      <w:r w:rsidR="00B95E80" w:rsidRPr="00632FAF">
        <w:rPr>
          <w:rFonts w:eastAsia="Times New Roman"/>
          <w:sz w:val="28"/>
          <w:szCs w:val="28"/>
        </w:rPr>
        <w:t xml:space="preserve"> к Порядку</w:t>
      </w:r>
      <w:r w:rsidRPr="00632FAF">
        <w:rPr>
          <w:rFonts w:eastAsia="Times New Roman"/>
          <w:sz w:val="28"/>
          <w:szCs w:val="28"/>
        </w:rPr>
        <w:t>, сведения об участниках:</w:t>
      </w:r>
      <w:proofErr w:type="gramEnd"/>
      <w:r w:rsidRPr="00632FAF">
        <w:rPr>
          <w:rFonts w:eastAsia="Times New Roman"/>
          <w:sz w:val="28"/>
          <w:szCs w:val="28"/>
        </w:rPr>
        <w:t xml:space="preserve"> </w:t>
      </w:r>
      <w:proofErr w:type="gramStart"/>
      <w:r w:rsidRPr="00632FAF">
        <w:rPr>
          <w:rFonts w:eastAsia="Times New Roman"/>
          <w:sz w:val="28"/>
          <w:szCs w:val="28"/>
        </w:rPr>
        <w:t>ФИО</w:t>
      </w:r>
      <w:r w:rsidR="00B95E80" w:rsidRPr="00632FAF">
        <w:rPr>
          <w:rFonts w:eastAsia="Times New Roman"/>
          <w:sz w:val="28"/>
          <w:szCs w:val="28"/>
        </w:rPr>
        <w:t xml:space="preserve"> (отчество при наличии)</w:t>
      </w:r>
      <w:r w:rsidRPr="00632FAF">
        <w:rPr>
          <w:rFonts w:eastAsia="Times New Roman"/>
          <w:sz w:val="28"/>
          <w:szCs w:val="28"/>
        </w:rPr>
        <w:t>, должность, педагогический стаж и т.д.), 5 сканов согласий участников по форме (</w:t>
      </w:r>
      <w:r w:rsidR="00B95E80" w:rsidRPr="00632FAF">
        <w:rPr>
          <w:rFonts w:eastAsia="Times New Roman"/>
          <w:sz w:val="28"/>
          <w:szCs w:val="28"/>
        </w:rPr>
        <w:t>по форме в соответствии с п</w:t>
      </w:r>
      <w:r w:rsidRPr="00632FAF">
        <w:rPr>
          <w:rFonts w:eastAsia="Times New Roman"/>
          <w:sz w:val="28"/>
          <w:szCs w:val="28"/>
        </w:rPr>
        <w:t>риложение</w:t>
      </w:r>
      <w:r w:rsidR="00B95E80" w:rsidRPr="00632FAF">
        <w:rPr>
          <w:rFonts w:eastAsia="Times New Roman"/>
          <w:sz w:val="28"/>
          <w:szCs w:val="28"/>
        </w:rPr>
        <w:t>м №</w:t>
      </w:r>
      <w:r w:rsidRPr="00632FAF">
        <w:rPr>
          <w:rFonts w:eastAsia="Times New Roman"/>
          <w:sz w:val="28"/>
          <w:szCs w:val="28"/>
        </w:rPr>
        <w:t xml:space="preserve"> 3</w:t>
      </w:r>
      <w:r w:rsidR="00B95E80" w:rsidRPr="00632FAF">
        <w:rPr>
          <w:rFonts w:eastAsia="Times New Roman"/>
          <w:sz w:val="28"/>
          <w:szCs w:val="28"/>
        </w:rPr>
        <w:t xml:space="preserve"> к Порядку</w:t>
      </w:r>
      <w:r w:rsidRPr="00632FAF">
        <w:rPr>
          <w:rFonts w:eastAsia="Times New Roman"/>
          <w:sz w:val="28"/>
          <w:szCs w:val="28"/>
        </w:rPr>
        <w:t>).</w:t>
      </w:r>
      <w:proofErr w:type="gramEnd"/>
    </w:p>
    <w:p w:rsidR="00757C94" w:rsidRPr="00632FAF" w:rsidRDefault="00757C94" w:rsidP="00E47837">
      <w:pPr>
        <w:autoSpaceDE w:val="0"/>
        <w:autoSpaceDN w:val="0"/>
        <w:ind w:firstLine="567"/>
        <w:contextualSpacing/>
        <w:jc w:val="both"/>
        <w:rPr>
          <w:rFonts w:eastAsia="Times New Roman"/>
          <w:sz w:val="28"/>
          <w:szCs w:val="28"/>
        </w:rPr>
      </w:pPr>
      <w:r w:rsidRPr="00632FAF">
        <w:rPr>
          <w:rFonts w:eastAsia="Times New Roman"/>
          <w:sz w:val="28"/>
          <w:szCs w:val="28"/>
        </w:rPr>
        <w:t>В Конкурсных материалах участники могут использовать материалы других источников. При использовании заимствованных материалов участники Конкурса должны соблюдать Закон РФ от 09.07.1993 № 5351-1 «Об авторском праве и смежных правах» (в ред. от 20.07.2004) и указывать ссылки на источники информации.</w:t>
      </w:r>
    </w:p>
    <w:p w:rsidR="00B95E80" w:rsidRPr="00632FAF" w:rsidRDefault="00757C94" w:rsidP="00E47837">
      <w:pPr>
        <w:numPr>
          <w:ilvl w:val="1"/>
          <w:numId w:val="23"/>
        </w:numPr>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 xml:space="preserve">Материалы участников Конкурса могут быть использованы для публикации в СМИ (с сохранением авторских прав) и для создания Банка лучших практик на </w:t>
      </w:r>
      <w:r w:rsidR="00B95E80" w:rsidRPr="00632FAF">
        <w:rPr>
          <w:rFonts w:eastAsia="Times New Roman"/>
          <w:sz w:val="28"/>
          <w:szCs w:val="28"/>
        </w:rPr>
        <w:t xml:space="preserve">официальном </w:t>
      </w:r>
      <w:r w:rsidRPr="00632FAF">
        <w:rPr>
          <w:rFonts w:eastAsia="Times New Roman"/>
          <w:sz w:val="28"/>
          <w:szCs w:val="28"/>
        </w:rPr>
        <w:t>сайте МАУ ДПО «НИСО»</w:t>
      </w:r>
      <w:r w:rsidR="00B95E80" w:rsidRPr="00632FAF">
        <w:rPr>
          <w:rFonts w:eastAsia="Times New Roman"/>
          <w:sz w:val="28"/>
          <w:szCs w:val="28"/>
        </w:rPr>
        <w:t xml:space="preserve"> в информационно-коммуникационной сети «Интернет»</w:t>
      </w:r>
      <w:r w:rsidRPr="00632FAF">
        <w:rPr>
          <w:rFonts w:eastAsia="Times New Roman"/>
          <w:sz w:val="28"/>
          <w:szCs w:val="28"/>
        </w:rPr>
        <w:t>.</w:t>
      </w:r>
    </w:p>
    <w:p w:rsidR="00757C94" w:rsidRPr="00632FAF" w:rsidRDefault="00757C94" w:rsidP="00B95E80">
      <w:pPr>
        <w:autoSpaceDE w:val="0"/>
        <w:autoSpaceDN w:val="0"/>
        <w:spacing w:line="276" w:lineRule="auto"/>
        <w:ind w:firstLine="567"/>
        <w:contextualSpacing/>
        <w:jc w:val="both"/>
        <w:rPr>
          <w:rFonts w:eastAsia="Times New Roman"/>
          <w:sz w:val="28"/>
          <w:szCs w:val="28"/>
        </w:rPr>
      </w:pPr>
      <w:r w:rsidRPr="00632FAF">
        <w:rPr>
          <w:rFonts w:eastAsia="Times New Roman"/>
          <w:sz w:val="28"/>
          <w:szCs w:val="28"/>
        </w:rPr>
        <w:t xml:space="preserve">Оргкомитет оставляет за собой право выставочной демонстрации на открытых мероприятиях, некоммерческой публикации материалов при сохранении их авторства. </w:t>
      </w:r>
    </w:p>
    <w:p w:rsidR="00757C94" w:rsidRPr="00632FAF" w:rsidRDefault="00757C94" w:rsidP="00E47837">
      <w:pPr>
        <w:numPr>
          <w:ilvl w:val="1"/>
          <w:numId w:val="23"/>
        </w:numPr>
        <w:autoSpaceDE w:val="0"/>
        <w:autoSpaceDN w:val="0"/>
        <w:spacing w:line="276" w:lineRule="auto"/>
        <w:ind w:left="0" w:firstLine="567"/>
        <w:rPr>
          <w:rFonts w:eastAsia="Times New Roman"/>
          <w:sz w:val="28"/>
          <w:szCs w:val="28"/>
        </w:rPr>
      </w:pPr>
      <w:r w:rsidRPr="00632FAF">
        <w:rPr>
          <w:rFonts w:eastAsia="Times New Roman"/>
          <w:sz w:val="28"/>
          <w:szCs w:val="28"/>
        </w:rPr>
        <w:t xml:space="preserve">Участники Конкурса в период </w:t>
      </w:r>
      <w:r w:rsidRPr="00632FAF">
        <w:rPr>
          <w:rFonts w:eastAsia="Times New Roman"/>
          <w:b/>
          <w:sz w:val="28"/>
          <w:szCs w:val="28"/>
        </w:rPr>
        <w:t>с 03.03.2025 по 1</w:t>
      </w:r>
      <w:r w:rsidR="00B95E80" w:rsidRPr="00632FAF">
        <w:rPr>
          <w:rFonts w:eastAsia="Times New Roman"/>
          <w:b/>
          <w:sz w:val="28"/>
          <w:szCs w:val="28"/>
        </w:rPr>
        <w:t>7</w:t>
      </w:r>
      <w:r w:rsidRPr="00632FAF">
        <w:rPr>
          <w:rFonts w:eastAsia="Times New Roman"/>
          <w:b/>
          <w:sz w:val="28"/>
          <w:szCs w:val="28"/>
        </w:rPr>
        <w:t>.03.2025</w:t>
      </w:r>
      <w:r w:rsidRPr="00632FAF">
        <w:rPr>
          <w:rFonts w:eastAsia="Times New Roman"/>
          <w:sz w:val="28"/>
          <w:szCs w:val="28"/>
        </w:rPr>
        <w:t xml:space="preserve"> должны пройти регистрацию по ссылке </w:t>
      </w:r>
      <w:hyperlink r:id="rId13" w:tgtFrame="_blank" w:history="1">
        <w:r w:rsidRPr="00632FAF">
          <w:rPr>
            <w:color w:val="0000FF"/>
            <w:sz w:val="28"/>
            <w:szCs w:val="28"/>
            <w:u w:val="single"/>
            <w:lang w:eastAsia="en-US"/>
          </w:rPr>
          <w:t>http://eforms.nios.ru/form/metodicheskiy-olimp-2025</w:t>
        </w:r>
      </w:hyperlink>
      <w:r w:rsidRPr="00632FAF">
        <w:rPr>
          <w:rFonts w:eastAsia="Times New Roman"/>
          <w:sz w:val="28"/>
          <w:szCs w:val="28"/>
        </w:rPr>
        <w:t>, заполнить все поля регистрационной формы,  прикрепить документы и ссылки:</w:t>
      </w:r>
    </w:p>
    <w:p w:rsidR="00757C94" w:rsidRPr="00632FAF" w:rsidRDefault="00757C94" w:rsidP="00E47837">
      <w:pPr>
        <w:numPr>
          <w:ilvl w:val="0"/>
          <w:numId w:val="25"/>
        </w:numPr>
        <w:tabs>
          <w:tab w:val="left" w:pos="993"/>
        </w:tabs>
        <w:autoSpaceDE w:val="0"/>
        <w:autoSpaceDN w:val="0"/>
        <w:spacing w:line="276" w:lineRule="auto"/>
        <w:ind w:left="0" w:firstLine="567"/>
        <w:rPr>
          <w:rFonts w:eastAsia="Times New Roman"/>
          <w:sz w:val="28"/>
          <w:szCs w:val="28"/>
        </w:rPr>
      </w:pPr>
      <w:r w:rsidRPr="00632FAF">
        <w:rPr>
          <w:rFonts w:eastAsia="Times New Roman"/>
          <w:sz w:val="28"/>
          <w:szCs w:val="28"/>
        </w:rPr>
        <w:t>ссылка на скан заявки на участие в Конкурсе с подписью руководителя ОО</w:t>
      </w:r>
      <w:proofErr w:type="gramStart"/>
      <w:r w:rsidRPr="00632FAF">
        <w:rPr>
          <w:rFonts w:eastAsia="Times New Roman"/>
          <w:sz w:val="28"/>
          <w:szCs w:val="28"/>
        </w:rPr>
        <w:t xml:space="preserve"> (</w:t>
      </w:r>
      <w:r w:rsidR="00B95E80" w:rsidRPr="00632FAF">
        <w:rPr>
          <w:rFonts w:eastAsia="Times New Roman"/>
          <w:sz w:val="28"/>
          <w:szCs w:val="28"/>
        </w:rPr>
        <w:t xml:space="preserve">, </w:t>
      </w:r>
      <w:proofErr w:type="gramEnd"/>
      <w:r w:rsidR="00B95E80" w:rsidRPr="00632FAF">
        <w:rPr>
          <w:rFonts w:eastAsia="Times New Roman"/>
          <w:sz w:val="28"/>
          <w:szCs w:val="28"/>
        </w:rPr>
        <w:t>по форме в соответствии с приложением №</w:t>
      </w:r>
      <w:r w:rsidRPr="00632FAF">
        <w:rPr>
          <w:rFonts w:eastAsia="Times New Roman"/>
          <w:sz w:val="28"/>
          <w:szCs w:val="28"/>
        </w:rPr>
        <w:t xml:space="preserve"> 1 к Порядку);</w:t>
      </w:r>
    </w:p>
    <w:p w:rsidR="00757C94" w:rsidRPr="00632FAF" w:rsidRDefault="00757C94" w:rsidP="00E47837">
      <w:pPr>
        <w:numPr>
          <w:ilvl w:val="0"/>
          <w:numId w:val="25"/>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ссылка на информационную карту команды-участника в формате текстового редактора (</w:t>
      </w:r>
      <w:r w:rsidR="00B95E80" w:rsidRPr="00632FAF">
        <w:rPr>
          <w:rFonts w:eastAsia="Times New Roman"/>
          <w:sz w:val="28"/>
          <w:szCs w:val="28"/>
        </w:rPr>
        <w:t xml:space="preserve">по форме в соответствии с приложением № </w:t>
      </w:r>
      <w:r w:rsidRPr="00632FAF">
        <w:rPr>
          <w:rFonts w:eastAsia="Times New Roman"/>
          <w:sz w:val="28"/>
          <w:szCs w:val="28"/>
        </w:rPr>
        <w:t>2 к Порядку);</w:t>
      </w:r>
    </w:p>
    <w:p w:rsidR="00757C94" w:rsidRPr="00632FAF" w:rsidRDefault="00757C94" w:rsidP="00E47837">
      <w:pPr>
        <w:numPr>
          <w:ilvl w:val="0"/>
          <w:numId w:val="25"/>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ссылка на файл «Видео-визитка» (формат .</w:t>
      </w:r>
      <w:proofErr w:type="spellStart"/>
      <w:r w:rsidRPr="00632FAF">
        <w:rPr>
          <w:rFonts w:eastAsia="Times New Roman"/>
          <w:sz w:val="28"/>
          <w:szCs w:val="28"/>
        </w:rPr>
        <w:t>avi</w:t>
      </w:r>
      <w:proofErr w:type="spellEnd"/>
      <w:r w:rsidRPr="00632FAF">
        <w:rPr>
          <w:rFonts w:eastAsia="Times New Roman"/>
          <w:sz w:val="28"/>
          <w:szCs w:val="28"/>
        </w:rPr>
        <w:t xml:space="preserve"> или .mp4);</w:t>
      </w:r>
    </w:p>
    <w:p w:rsidR="00757C94" w:rsidRPr="00632FAF" w:rsidRDefault="00757C94" w:rsidP="00E47837">
      <w:pPr>
        <w:numPr>
          <w:ilvl w:val="0"/>
          <w:numId w:val="25"/>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 xml:space="preserve">ссылка на «Виртуальный методический кабинет» на </w:t>
      </w:r>
      <w:r w:rsidR="00B95E80" w:rsidRPr="00632FAF">
        <w:rPr>
          <w:rFonts w:eastAsia="Times New Roman"/>
          <w:sz w:val="28"/>
          <w:szCs w:val="28"/>
        </w:rPr>
        <w:t xml:space="preserve">официальном </w:t>
      </w:r>
      <w:r w:rsidRPr="00632FAF">
        <w:rPr>
          <w:rFonts w:eastAsia="Times New Roman"/>
          <w:sz w:val="28"/>
          <w:szCs w:val="28"/>
        </w:rPr>
        <w:t>сайте ОО</w:t>
      </w:r>
      <w:r w:rsidR="00B95E80" w:rsidRPr="00632FAF">
        <w:rPr>
          <w:rFonts w:eastAsia="Times New Roman"/>
          <w:sz w:val="28"/>
          <w:szCs w:val="28"/>
        </w:rPr>
        <w:t xml:space="preserve"> в информационно-коммуникационной сети «Интернет»</w:t>
      </w:r>
      <w:r w:rsidRPr="00632FAF">
        <w:rPr>
          <w:rFonts w:eastAsia="Times New Roman"/>
          <w:sz w:val="28"/>
          <w:szCs w:val="28"/>
        </w:rPr>
        <w:t>;</w:t>
      </w:r>
    </w:p>
    <w:p w:rsidR="00757C94" w:rsidRPr="00632FAF" w:rsidRDefault="00757C94" w:rsidP="00E47837">
      <w:pPr>
        <w:numPr>
          <w:ilvl w:val="0"/>
          <w:numId w:val="25"/>
        </w:numPr>
        <w:tabs>
          <w:tab w:val="left" w:pos="993"/>
        </w:tabs>
        <w:autoSpaceDE w:val="0"/>
        <w:autoSpaceDN w:val="0"/>
        <w:spacing w:line="276" w:lineRule="auto"/>
        <w:ind w:left="0" w:firstLine="567"/>
        <w:contextualSpacing/>
        <w:jc w:val="both"/>
        <w:rPr>
          <w:rFonts w:eastAsia="Times New Roman"/>
          <w:sz w:val="28"/>
          <w:szCs w:val="28"/>
        </w:rPr>
      </w:pPr>
      <w:r w:rsidRPr="00632FAF">
        <w:rPr>
          <w:rFonts w:eastAsia="Times New Roman"/>
          <w:sz w:val="28"/>
          <w:szCs w:val="28"/>
        </w:rPr>
        <w:t>ссылка на папку «Участники», в которой должны быть размещены документы (</w:t>
      </w:r>
      <w:r w:rsidR="00B95E80" w:rsidRPr="00632FAF">
        <w:rPr>
          <w:rFonts w:eastAsia="Times New Roman"/>
          <w:sz w:val="28"/>
          <w:szCs w:val="28"/>
        </w:rPr>
        <w:t xml:space="preserve">в соответствии с </w:t>
      </w:r>
      <w:r w:rsidRPr="00632FAF">
        <w:rPr>
          <w:rFonts w:eastAsia="Times New Roman"/>
          <w:sz w:val="28"/>
          <w:szCs w:val="28"/>
        </w:rPr>
        <w:t>п.3.3</w:t>
      </w:r>
      <w:r w:rsidR="00B95E80" w:rsidRPr="00632FAF">
        <w:rPr>
          <w:rFonts w:eastAsia="Times New Roman"/>
          <w:sz w:val="28"/>
          <w:szCs w:val="28"/>
        </w:rPr>
        <w:t xml:space="preserve"> к Порядку</w:t>
      </w:r>
      <w:r w:rsidRPr="00632FAF">
        <w:rPr>
          <w:rFonts w:eastAsia="Times New Roman"/>
          <w:sz w:val="28"/>
          <w:szCs w:val="28"/>
        </w:rPr>
        <w:t>):</w:t>
      </w:r>
    </w:p>
    <w:p w:rsidR="00757C94" w:rsidRPr="00632FAF" w:rsidRDefault="00757C94" w:rsidP="00E47837">
      <w:pPr>
        <w:numPr>
          <w:ilvl w:val="1"/>
          <w:numId w:val="23"/>
        </w:numPr>
        <w:autoSpaceDE w:val="0"/>
        <w:autoSpaceDN w:val="0"/>
        <w:spacing w:line="276" w:lineRule="auto"/>
        <w:ind w:left="0" w:firstLine="567"/>
        <w:jc w:val="both"/>
        <w:rPr>
          <w:rFonts w:eastAsia="Times New Roman"/>
          <w:sz w:val="28"/>
          <w:szCs w:val="28"/>
        </w:rPr>
      </w:pPr>
      <w:r w:rsidRPr="00632FAF">
        <w:rPr>
          <w:rFonts w:eastAsia="Times New Roman"/>
          <w:sz w:val="28"/>
          <w:szCs w:val="28"/>
        </w:rPr>
        <w:t>При регистрации участник подтверждает, что ознакомлен и полностью согласен с настоящим Порядком, с использованием предоставленных на конкурс материалов, а также дает согласие на обработку персональных данных, их передачу Оргкомитету.</w:t>
      </w:r>
    </w:p>
    <w:p w:rsidR="00757C94" w:rsidRPr="00632FAF" w:rsidRDefault="00757C94" w:rsidP="00E47837">
      <w:pPr>
        <w:numPr>
          <w:ilvl w:val="1"/>
          <w:numId w:val="23"/>
        </w:numPr>
        <w:autoSpaceDE w:val="0"/>
        <w:autoSpaceDN w:val="0"/>
        <w:spacing w:line="276" w:lineRule="auto"/>
        <w:ind w:left="0" w:firstLine="709"/>
        <w:jc w:val="both"/>
        <w:rPr>
          <w:rFonts w:eastAsia="Times New Roman"/>
          <w:sz w:val="28"/>
          <w:szCs w:val="28"/>
        </w:rPr>
      </w:pPr>
      <w:r w:rsidRPr="00632FAF">
        <w:rPr>
          <w:rFonts w:eastAsia="Times New Roman"/>
          <w:sz w:val="28"/>
          <w:szCs w:val="28"/>
        </w:rPr>
        <w:t xml:space="preserve">Оргкомитет не несет ответственности за невозможность участника вовремя завершить регистрацию по техническим причинам, связанным с состоянием устройств, программного обеспечения, доступа к </w:t>
      </w:r>
      <w:r w:rsidR="00B95E80" w:rsidRPr="00632FAF">
        <w:rPr>
          <w:rFonts w:eastAsia="Times New Roman"/>
          <w:sz w:val="28"/>
          <w:szCs w:val="28"/>
        </w:rPr>
        <w:t>информационно-</w:t>
      </w:r>
      <w:r w:rsidR="00B95E80" w:rsidRPr="00632FAF">
        <w:rPr>
          <w:rFonts w:eastAsia="Times New Roman"/>
          <w:sz w:val="28"/>
          <w:szCs w:val="28"/>
        </w:rPr>
        <w:lastRenderedPageBreak/>
        <w:t>коммуникационной сети «Интернет»</w:t>
      </w:r>
      <w:r w:rsidRPr="00632FAF">
        <w:rPr>
          <w:rFonts w:eastAsia="Times New Roman"/>
          <w:sz w:val="28"/>
          <w:szCs w:val="28"/>
        </w:rPr>
        <w:t>, которые участник использует в ходе регистрации.</w:t>
      </w:r>
    </w:p>
    <w:p w:rsidR="00757C94" w:rsidRPr="00632FAF" w:rsidRDefault="00757C94" w:rsidP="00E47837">
      <w:pPr>
        <w:numPr>
          <w:ilvl w:val="1"/>
          <w:numId w:val="23"/>
        </w:numPr>
        <w:autoSpaceDE w:val="0"/>
        <w:autoSpaceDN w:val="0"/>
        <w:spacing w:line="276" w:lineRule="auto"/>
        <w:ind w:left="0" w:firstLine="709"/>
        <w:jc w:val="both"/>
        <w:rPr>
          <w:rFonts w:eastAsia="Times New Roman"/>
          <w:sz w:val="28"/>
          <w:szCs w:val="28"/>
        </w:rPr>
      </w:pPr>
      <w:r w:rsidRPr="00632FAF">
        <w:rPr>
          <w:rFonts w:eastAsia="Times New Roman"/>
          <w:sz w:val="28"/>
          <w:szCs w:val="28"/>
        </w:rPr>
        <w:t xml:space="preserve">После окончания сроков регистрации ссылка для регистрации становится недоступной, прием документов на Конкурс прекращается. </w:t>
      </w:r>
    </w:p>
    <w:p w:rsidR="00757C94" w:rsidRPr="00632FAF" w:rsidRDefault="00757C94" w:rsidP="00E47837">
      <w:pPr>
        <w:numPr>
          <w:ilvl w:val="1"/>
          <w:numId w:val="23"/>
        </w:numPr>
        <w:autoSpaceDE w:val="0"/>
        <w:autoSpaceDN w:val="0"/>
        <w:spacing w:line="276" w:lineRule="auto"/>
        <w:ind w:left="0" w:firstLine="709"/>
        <w:jc w:val="both"/>
        <w:rPr>
          <w:rFonts w:eastAsia="Times New Roman"/>
          <w:sz w:val="28"/>
          <w:szCs w:val="28"/>
        </w:rPr>
      </w:pPr>
      <w:r w:rsidRPr="00632FAF">
        <w:rPr>
          <w:rFonts w:eastAsia="Times New Roman"/>
          <w:sz w:val="28"/>
          <w:szCs w:val="28"/>
        </w:rPr>
        <w:t xml:space="preserve">Конкурсные материалы оформляются согласно требованиям: </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 xml:space="preserve">текстовый редактор (типа </w:t>
      </w:r>
      <w:r w:rsidRPr="00632FAF">
        <w:rPr>
          <w:rFonts w:eastAsia="Times New Roman"/>
          <w:sz w:val="28"/>
          <w:szCs w:val="28"/>
          <w:lang w:val="en-US"/>
        </w:rPr>
        <w:t>Word</w:t>
      </w:r>
      <w:r w:rsidRPr="00632FAF">
        <w:rPr>
          <w:rFonts w:eastAsia="Times New Roman"/>
          <w:sz w:val="28"/>
          <w:szCs w:val="28"/>
        </w:rPr>
        <w:t>);</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формат А</w:t>
      </w:r>
      <w:proofErr w:type="gramStart"/>
      <w:r w:rsidRPr="00632FAF">
        <w:rPr>
          <w:rFonts w:eastAsia="Times New Roman"/>
          <w:sz w:val="28"/>
          <w:szCs w:val="28"/>
        </w:rPr>
        <w:t>4</w:t>
      </w:r>
      <w:proofErr w:type="gramEnd"/>
      <w:r w:rsidRPr="00632FAF">
        <w:rPr>
          <w:rFonts w:eastAsia="Times New Roman"/>
          <w:sz w:val="28"/>
          <w:szCs w:val="28"/>
        </w:rPr>
        <w:t>;</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14 кегль, в таблицах – 12;</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межстрочный  интервал – 1,15;</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поля: верхнее, нижнее, левое, правое – 2 см.;</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абзацный отступ основного текста – 1,25;</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выравнивание – по ширине;</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расстановка переносов в тексте – автоматическая;</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библиографическое описание – в соответствии с требованиями ГОСТ;</w:t>
      </w:r>
    </w:p>
    <w:p w:rsidR="00757C94" w:rsidRPr="00632FAF" w:rsidRDefault="00757C94" w:rsidP="00E47837">
      <w:pPr>
        <w:autoSpaceDE w:val="0"/>
        <w:autoSpaceDN w:val="0"/>
        <w:ind w:firstLine="567"/>
        <w:jc w:val="both"/>
        <w:rPr>
          <w:rFonts w:eastAsia="Times New Roman"/>
          <w:sz w:val="28"/>
          <w:szCs w:val="28"/>
        </w:rPr>
      </w:pPr>
      <w:r w:rsidRPr="00632FAF">
        <w:rPr>
          <w:rFonts w:eastAsia="Times New Roman"/>
          <w:sz w:val="28"/>
          <w:szCs w:val="28"/>
        </w:rPr>
        <w:t xml:space="preserve">презентации: PDF, PPT или PPTX объёмом не более 10 </w:t>
      </w:r>
      <w:proofErr w:type="spellStart"/>
      <w:r w:rsidRPr="00632FAF">
        <w:rPr>
          <w:rFonts w:eastAsia="Times New Roman"/>
          <w:sz w:val="28"/>
          <w:szCs w:val="28"/>
        </w:rPr>
        <w:t>Mb</w:t>
      </w:r>
      <w:proofErr w:type="spellEnd"/>
      <w:r w:rsidRPr="00632FAF">
        <w:rPr>
          <w:rFonts w:eastAsia="Times New Roman"/>
          <w:sz w:val="28"/>
          <w:szCs w:val="28"/>
        </w:rPr>
        <w:t>;</w:t>
      </w:r>
    </w:p>
    <w:p w:rsidR="00757C94" w:rsidRPr="00632FAF" w:rsidRDefault="00757C94" w:rsidP="00E47837">
      <w:pPr>
        <w:numPr>
          <w:ilvl w:val="1"/>
          <w:numId w:val="23"/>
        </w:numPr>
        <w:autoSpaceDE w:val="0"/>
        <w:autoSpaceDN w:val="0"/>
        <w:spacing w:line="276" w:lineRule="auto"/>
        <w:ind w:left="0" w:firstLine="567"/>
        <w:jc w:val="both"/>
        <w:rPr>
          <w:rFonts w:eastAsia="Times New Roman"/>
          <w:sz w:val="28"/>
          <w:szCs w:val="28"/>
        </w:rPr>
      </w:pPr>
      <w:r w:rsidRPr="00632FAF">
        <w:rPr>
          <w:rFonts w:eastAsia="Times New Roman"/>
          <w:sz w:val="28"/>
          <w:szCs w:val="28"/>
        </w:rPr>
        <w:t>Материалы, представленные на Конкурс, не рецензируются и не возвращаются.</w:t>
      </w:r>
    </w:p>
    <w:p w:rsidR="00012979" w:rsidRPr="00632FAF" w:rsidRDefault="00012979" w:rsidP="00012979">
      <w:pPr>
        <w:autoSpaceDE w:val="0"/>
        <w:autoSpaceDN w:val="0"/>
        <w:spacing w:line="276" w:lineRule="auto"/>
        <w:ind w:left="567"/>
        <w:jc w:val="both"/>
        <w:rPr>
          <w:rFonts w:eastAsia="Times New Roman"/>
          <w:sz w:val="28"/>
          <w:szCs w:val="28"/>
        </w:rPr>
      </w:pPr>
    </w:p>
    <w:p w:rsidR="00757C94" w:rsidRPr="00632FAF" w:rsidRDefault="00757C94" w:rsidP="00E47837">
      <w:pPr>
        <w:numPr>
          <w:ilvl w:val="0"/>
          <w:numId w:val="23"/>
        </w:numPr>
        <w:autoSpaceDE w:val="0"/>
        <w:autoSpaceDN w:val="0"/>
        <w:spacing w:line="276" w:lineRule="auto"/>
        <w:ind w:left="0" w:firstLine="709"/>
        <w:contextualSpacing/>
        <w:jc w:val="center"/>
        <w:rPr>
          <w:rFonts w:eastAsia="Times New Roman"/>
          <w:b/>
          <w:sz w:val="28"/>
          <w:szCs w:val="28"/>
        </w:rPr>
      </w:pPr>
      <w:r w:rsidRPr="00632FAF">
        <w:rPr>
          <w:rFonts w:eastAsia="Times New Roman"/>
          <w:b/>
          <w:sz w:val="28"/>
          <w:szCs w:val="28"/>
        </w:rPr>
        <w:t>Формат, регламент и критерии оценки конкурсных испытаний</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Конкурс проводится в два этапа: </w:t>
      </w:r>
      <w:r w:rsidRPr="00632FAF">
        <w:rPr>
          <w:rFonts w:eastAsia="Times New Roman"/>
          <w:b/>
          <w:i/>
          <w:sz w:val="28"/>
          <w:szCs w:val="28"/>
        </w:rPr>
        <w:t>отборочный (заочный) этап и основной (очный) этап</w:t>
      </w:r>
      <w:r w:rsidRPr="00632FAF">
        <w:rPr>
          <w:rFonts w:eastAsia="Times New Roman"/>
          <w:sz w:val="28"/>
          <w:szCs w:val="28"/>
        </w:rPr>
        <w:t>.</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После подачи конкурсных материалов проводится техническая проверка. По результатам проверки Оргкомитет принимает решение</w:t>
      </w:r>
      <w:r w:rsidR="00012979" w:rsidRPr="00632FAF">
        <w:rPr>
          <w:rFonts w:eastAsia="Times New Roman"/>
          <w:sz w:val="28"/>
          <w:szCs w:val="28"/>
        </w:rPr>
        <w:t xml:space="preserve"> о допуске к участию в Конкурсе. С</w:t>
      </w:r>
      <w:r w:rsidRPr="00632FAF">
        <w:rPr>
          <w:rFonts w:eastAsia="Times New Roman"/>
          <w:sz w:val="28"/>
          <w:szCs w:val="28"/>
        </w:rPr>
        <w:t xml:space="preserve">писок участников Конкурса публикуется на странице Конкурса «НИСО» </w:t>
      </w:r>
      <w:hyperlink r:id="rId14" w:history="1">
        <w:r w:rsidR="00012979" w:rsidRPr="00632FAF">
          <w:rPr>
            <w:rStyle w:val="ac"/>
            <w:sz w:val="28"/>
            <w:szCs w:val="28"/>
          </w:rPr>
          <w:t>https://niso54.ru/konkursy/prof-konkursy/gorodskoy-konkurs-metodicheskikh-komand-metodicheskiy-olimp</w:t>
        </w:r>
      </w:hyperlink>
      <w:r w:rsidR="00012979" w:rsidRPr="00632FAF">
        <w:rPr>
          <w:sz w:val="28"/>
          <w:szCs w:val="28"/>
        </w:rPr>
        <w:t xml:space="preserve"> </w:t>
      </w:r>
      <w:r w:rsidR="00012979" w:rsidRPr="00632FAF">
        <w:rPr>
          <w:rFonts w:eastAsia="Times New Roman"/>
          <w:sz w:val="28"/>
          <w:szCs w:val="28"/>
        </w:rPr>
        <w:t>на официальном сайте МАУ ДПО в информационно-телекоммуникационной сети «Интернет»</w:t>
      </w:r>
      <w:r w:rsidRPr="00632FAF">
        <w:rPr>
          <w:rFonts w:eastAsia="Times New Roman"/>
          <w:sz w:val="28"/>
          <w:szCs w:val="28"/>
        </w:rPr>
        <w:t>. Участникам, которые не прошли техническую проверку высылается отказ по указанной в информационной карте электронной почте.</w:t>
      </w:r>
    </w:p>
    <w:p w:rsidR="00012979"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Оргкомитет вправе отклонить работы, если </w:t>
      </w:r>
      <w:r w:rsidR="00012979" w:rsidRPr="00632FAF">
        <w:rPr>
          <w:rFonts w:eastAsia="Times New Roman"/>
          <w:sz w:val="28"/>
          <w:szCs w:val="28"/>
        </w:rPr>
        <w:t>материалы:</w:t>
      </w:r>
    </w:p>
    <w:p w:rsidR="00012979" w:rsidRPr="00632FAF" w:rsidRDefault="00757C94" w:rsidP="00012979">
      <w:pPr>
        <w:pStyle w:val="afb"/>
        <w:numPr>
          <w:ilvl w:val="0"/>
          <w:numId w:val="34"/>
        </w:numPr>
        <w:autoSpaceDE w:val="0"/>
        <w:autoSpaceDN w:val="0"/>
        <w:jc w:val="both"/>
        <w:rPr>
          <w:rFonts w:ascii="Times New Roman" w:eastAsia="Times New Roman" w:hAnsi="Times New Roman"/>
          <w:sz w:val="28"/>
          <w:szCs w:val="28"/>
        </w:rPr>
      </w:pPr>
      <w:r w:rsidRPr="00632FAF">
        <w:rPr>
          <w:rFonts w:ascii="Times New Roman" w:eastAsia="Times New Roman" w:hAnsi="Times New Roman"/>
          <w:sz w:val="28"/>
          <w:szCs w:val="28"/>
        </w:rPr>
        <w:t>не соо</w:t>
      </w:r>
      <w:r w:rsidR="00012979" w:rsidRPr="00632FAF">
        <w:rPr>
          <w:rFonts w:ascii="Times New Roman" w:eastAsia="Times New Roman" w:hAnsi="Times New Roman"/>
          <w:sz w:val="28"/>
          <w:szCs w:val="28"/>
        </w:rPr>
        <w:t>тветствуют требованиям Конкурса;</w:t>
      </w:r>
    </w:p>
    <w:p w:rsidR="00012979" w:rsidRPr="00632FAF" w:rsidRDefault="00757C94" w:rsidP="00012979">
      <w:pPr>
        <w:pStyle w:val="afb"/>
        <w:numPr>
          <w:ilvl w:val="0"/>
          <w:numId w:val="34"/>
        </w:numPr>
        <w:autoSpaceDE w:val="0"/>
        <w:autoSpaceDN w:val="0"/>
        <w:jc w:val="both"/>
        <w:rPr>
          <w:rFonts w:ascii="Times New Roman" w:eastAsia="Times New Roman" w:hAnsi="Times New Roman"/>
          <w:sz w:val="28"/>
          <w:szCs w:val="28"/>
        </w:rPr>
      </w:pPr>
      <w:proofErr w:type="gramStart"/>
      <w:r w:rsidRPr="00632FAF">
        <w:rPr>
          <w:rFonts w:ascii="Times New Roman" w:eastAsia="Times New Roman" w:hAnsi="Times New Roman"/>
          <w:sz w:val="28"/>
          <w:szCs w:val="28"/>
        </w:rPr>
        <w:t>представлены</w:t>
      </w:r>
      <w:proofErr w:type="gramEnd"/>
      <w:r w:rsidRPr="00632FAF">
        <w:rPr>
          <w:rFonts w:ascii="Times New Roman" w:eastAsia="Times New Roman" w:hAnsi="Times New Roman"/>
          <w:sz w:val="28"/>
          <w:szCs w:val="28"/>
        </w:rPr>
        <w:t xml:space="preserve"> не в полном комплекте, </w:t>
      </w:r>
      <w:r w:rsidR="00012979" w:rsidRPr="00632FAF">
        <w:rPr>
          <w:rFonts w:ascii="Times New Roman" w:eastAsia="Times New Roman" w:hAnsi="Times New Roman"/>
          <w:sz w:val="28"/>
          <w:szCs w:val="28"/>
        </w:rPr>
        <w:t>в соответствии с требованиями, утвержденными в Порядке;</w:t>
      </w:r>
    </w:p>
    <w:p w:rsidR="00012979" w:rsidRPr="00632FAF" w:rsidRDefault="00757C94" w:rsidP="00012979">
      <w:pPr>
        <w:pStyle w:val="afb"/>
        <w:numPr>
          <w:ilvl w:val="0"/>
          <w:numId w:val="34"/>
        </w:numPr>
        <w:autoSpaceDE w:val="0"/>
        <w:autoSpaceDN w:val="0"/>
        <w:jc w:val="both"/>
        <w:rPr>
          <w:rFonts w:ascii="Times New Roman" w:eastAsia="Times New Roman" w:hAnsi="Times New Roman"/>
          <w:sz w:val="28"/>
          <w:szCs w:val="28"/>
        </w:rPr>
      </w:pPr>
      <w:r w:rsidRPr="00632FAF">
        <w:rPr>
          <w:rFonts w:ascii="Times New Roman" w:eastAsia="Times New Roman" w:hAnsi="Times New Roman"/>
          <w:sz w:val="28"/>
          <w:szCs w:val="28"/>
        </w:rPr>
        <w:t xml:space="preserve">являются плагиатом и/или </w:t>
      </w:r>
      <w:proofErr w:type="gramStart"/>
      <w:r w:rsidRPr="00632FAF">
        <w:rPr>
          <w:rFonts w:ascii="Times New Roman" w:eastAsia="Times New Roman" w:hAnsi="Times New Roman"/>
          <w:sz w:val="28"/>
          <w:szCs w:val="28"/>
        </w:rPr>
        <w:t>представл</w:t>
      </w:r>
      <w:r w:rsidR="00012979" w:rsidRPr="00632FAF">
        <w:rPr>
          <w:rFonts w:ascii="Times New Roman" w:eastAsia="Times New Roman" w:hAnsi="Times New Roman"/>
          <w:sz w:val="28"/>
          <w:szCs w:val="28"/>
        </w:rPr>
        <w:t>ены</w:t>
      </w:r>
      <w:proofErr w:type="gramEnd"/>
      <w:r w:rsidR="00012979" w:rsidRPr="00632FAF">
        <w:rPr>
          <w:rFonts w:ascii="Times New Roman" w:eastAsia="Times New Roman" w:hAnsi="Times New Roman"/>
          <w:sz w:val="28"/>
          <w:szCs w:val="28"/>
        </w:rPr>
        <w:t xml:space="preserve"> с нарушением авторских прав;</w:t>
      </w:r>
    </w:p>
    <w:p w:rsidR="00757C94" w:rsidRPr="00632FAF" w:rsidRDefault="00757C94" w:rsidP="00012979">
      <w:pPr>
        <w:pStyle w:val="afb"/>
        <w:numPr>
          <w:ilvl w:val="0"/>
          <w:numId w:val="34"/>
        </w:numPr>
        <w:autoSpaceDE w:val="0"/>
        <w:autoSpaceDN w:val="0"/>
        <w:spacing w:after="0" w:line="240" w:lineRule="auto"/>
        <w:jc w:val="both"/>
        <w:rPr>
          <w:rFonts w:ascii="Times New Roman" w:eastAsia="Times New Roman" w:hAnsi="Times New Roman"/>
          <w:sz w:val="28"/>
          <w:szCs w:val="28"/>
        </w:rPr>
      </w:pPr>
      <w:r w:rsidRPr="00632FAF">
        <w:rPr>
          <w:rFonts w:ascii="Times New Roman" w:eastAsia="Times New Roman" w:hAnsi="Times New Roman"/>
          <w:sz w:val="28"/>
          <w:szCs w:val="28"/>
        </w:rPr>
        <w:t xml:space="preserve"> </w:t>
      </w:r>
      <w:proofErr w:type="gramStart"/>
      <w:r w:rsidRPr="00632FAF">
        <w:rPr>
          <w:rFonts w:ascii="Times New Roman" w:eastAsia="Times New Roman" w:hAnsi="Times New Roman"/>
          <w:sz w:val="28"/>
          <w:szCs w:val="28"/>
        </w:rPr>
        <w:t>поданы</w:t>
      </w:r>
      <w:proofErr w:type="gramEnd"/>
      <w:r w:rsidRPr="00632FAF">
        <w:rPr>
          <w:rFonts w:ascii="Times New Roman" w:eastAsia="Times New Roman" w:hAnsi="Times New Roman"/>
          <w:sz w:val="28"/>
          <w:szCs w:val="28"/>
        </w:rPr>
        <w:t xml:space="preserve"> позже установленного срока.</w:t>
      </w:r>
    </w:p>
    <w:p w:rsidR="00757C94" w:rsidRPr="00632FAF" w:rsidRDefault="00757C94" w:rsidP="00012979">
      <w:pPr>
        <w:numPr>
          <w:ilvl w:val="1"/>
          <w:numId w:val="23"/>
        </w:numPr>
        <w:autoSpaceDE w:val="0"/>
        <w:autoSpaceDN w:val="0"/>
        <w:ind w:left="0" w:firstLine="709"/>
        <w:contextualSpacing/>
        <w:jc w:val="both"/>
        <w:rPr>
          <w:rFonts w:eastAsia="Times New Roman"/>
          <w:b/>
          <w:sz w:val="28"/>
          <w:szCs w:val="28"/>
        </w:rPr>
      </w:pPr>
      <w:r w:rsidRPr="00632FAF">
        <w:rPr>
          <w:rFonts w:eastAsia="Times New Roman"/>
          <w:b/>
          <w:sz w:val="28"/>
          <w:szCs w:val="28"/>
        </w:rPr>
        <w:t>Отборочный (заочный) этап</w:t>
      </w:r>
    </w:p>
    <w:p w:rsidR="00757C94" w:rsidRPr="00632FAF" w:rsidRDefault="00757C94" w:rsidP="00012979">
      <w:pPr>
        <w:autoSpaceDE w:val="0"/>
        <w:autoSpaceDN w:val="0"/>
        <w:ind w:firstLine="709"/>
        <w:contextualSpacing/>
        <w:jc w:val="both"/>
        <w:rPr>
          <w:rFonts w:eastAsia="Times New Roman"/>
          <w:sz w:val="28"/>
          <w:szCs w:val="28"/>
        </w:rPr>
      </w:pPr>
      <w:r w:rsidRPr="00632FAF">
        <w:rPr>
          <w:rFonts w:eastAsia="Times New Roman"/>
          <w:sz w:val="28"/>
          <w:szCs w:val="28"/>
        </w:rPr>
        <w:t>Отборочный (заочный) этап проводится с 03.03.2023 по 02.04.2023 и включает в себя конкурсные испытания: «Видео-визитка», «Система методической работы образовательной организации».</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В отборочном (заочном) этапе принимают участие все допущенные к Конкурсу участники.</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 xml:space="preserve">По итогам отборочного этапа командам-участницам выставляется оценка, представляющая собой сумму средних арифметических баллов за каждое </w:t>
      </w:r>
      <w:r w:rsidRPr="00632FAF">
        <w:rPr>
          <w:rFonts w:eastAsia="Times New Roman"/>
          <w:sz w:val="28"/>
          <w:szCs w:val="28"/>
        </w:rPr>
        <w:lastRenderedPageBreak/>
        <w:t>конкурсное испытание, полученных от всех членов жюри. Оценивание конкурсного испытания осуществляется членами жюри в дистанционном режиме. Далее выстраивается рейтинг, который отражается в протоколе, утверждается Оргкомитетом и является основанием для определения состава участников очного этапа.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Результаты публикуются на официальном сайте МАУ ДПО «НИСО»</w:t>
      </w:r>
      <w:r w:rsidR="00C505CC" w:rsidRPr="00632FAF">
        <w:rPr>
          <w:rFonts w:eastAsia="Times New Roman"/>
          <w:sz w:val="28"/>
          <w:szCs w:val="28"/>
        </w:rPr>
        <w:t xml:space="preserve"> в информационно-телекоммуникационной сети «Интернет»</w:t>
      </w:r>
      <w:r w:rsidRPr="00632FAF">
        <w:rPr>
          <w:rFonts w:eastAsia="Times New Roman"/>
          <w:sz w:val="28"/>
          <w:szCs w:val="28"/>
        </w:rPr>
        <w:t>.</w:t>
      </w:r>
    </w:p>
    <w:p w:rsidR="00757C94" w:rsidRPr="00632FAF" w:rsidRDefault="00757C94" w:rsidP="00E47837">
      <w:pPr>
        <w:numPr>
          <w:ilvl w:val="1"/>
          <w:numId w:val="23"/>
        </w:numPr>
        <w:autoSpaceDE w:val="0"/>
        <w:autoSpaceDN w:val="0"/>
        <w:spacing w:line="276" w:lineRule="auto"/>
        <w:ind w:left="0" w:firstLine="567"/>
        <w:contextualSpacing/>
        <w:jc w:val="both"/>
        <w:rPr>
          <w:rFonts w:eastAsia="Times New Roman"/>
          <w:b/>
          <w:sz w:val="28"/>
          <w:szCs w:val="28"/>
        </w:rPr>
      </w:pPr>
      <w:r w:rsidRPr="00632FAF">
        <w:rPr>
          <w:rFonts w:eastAsia="Times New Roman"/>
          <w:b/>
          <w:sz w:val="28"/>
          <w:szCs w:val="28"/>
        </w:rPr>
        <w:t xml:space="preserve">Основной (очный) этап </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К участию в очном этапе допускаются 5 команд в каждой номинации, набравших наибольшее количество баллов по результатам отборочного (заочного) этапа в рамках соответствующей номинации.</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Очный этап проводится с 03.04.2025 по 28.04.2025 и включает в себя два конкурсных испытания для участников в каждой номинации: «Мастер класс. Методическая находка», «Решение методического кейса».</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Подведение  итогов с 25.04. 2025 по 28.04.2025.</w:t>
      </w:r>
    </w:p>
    <w:p w:rsidR="00757C94" w:rsidRPr="00632FAF" w:rsidRDefault="00757C94" w:rsidP="00E47837">
      <w:pPr>
        <w:autoSpaceDE w:val="0"/>
        <w:autoSpaceDN w:val="0"/>
        <w:ind w:firstLine="709"/>
        <w:contextualSpacing/>
        <w:jc w:val="both"/>
        <w:rPr>
          <w:rFonts w:eastAsia="Times New Roman"/>
          <w:sz w:val="28"/>
          <w:szCs w:val="28"/>
        </w:rPr>
      </w:pPr>
      <w:r w:rsidRPr="00632FAF">
        <w:rPr>
          <w:rFonts w:eastAsia="Times New Roman"/>
          <w:sz w:val="28"/>
          <w:szCs w:val="28"/>
        </w:rPr>
        <w:t>Место проведения основного (очного) этапа определяется по согласованию с оргкомитетом.</w:t>
      </w:r>
    </w:p>
    <w:p w:rsidR="00757C94" w:rsidRPr="00632FAF" w:rsidRDefault="00757C94" w:rsidP="00E47837">
      <w:pPr>
        <w:numPr>
          <w:ilvl w:val="1"/>
          <w:numId w:val="23"/>
        </w:numPr>
        <w:autoSpaceDE w:val="0"/>
        <w:autoSpaceDN w:val="0"/>
        <w:spacing w:line="276" w:lineRule="auto"/>
        <w:ind w:left="0" w:firstLine="567"/>
        <w:contextualSpacing/>
        <w:jc w:val="both"/>
        <w:rPr>
          <w:rFonts w:eastAsia="Times New Roman"/>
          <w:b/>
          <w:sz w:val="28"/>
          <w:szCs w:val="28"/>
        </w:rPr>
      </w:pPr>
      <w:r w:rsidRPr="00632FAF">
        <w:rPr>
          <w:rFonts w:eastAsia="Times New Roman"/>
          <w:b/>
          <w:sz w:val="28"/>
          <w:szCs w:val="28"/>
        </w:rPr>
        <w:t>Содержание и критерии оценивания конкурсных испытаний.</w:t>
      </w:r>
    </w:p>
    <w:p w:rsidR="00757C94" w:rsidRPr="00632FAF" w:rsidRDefault="00757C94" w:rsidP="00E47837">
      <w:pPr>
        <w:autoSpaceDE w:val="0"/>
        <w:autoSpaceDN w:val="0"/>
        <w:spacing w:line="276" w:lineRule="auto"/>
        <w:jc w:val="center"/>
        <w:rPr>
          <w:rFonts w:eastAsia="Times New Roman"/>
          <w:b/>
          <w:sz w:val="28"/>
          <w:szCs w:val="28"/>
          <w:lang w:eastAsia="en-US"/>
        </w:rPr>
      </w:pPr>
      <w:r w:rsidRPr="00632FAF">
        <w:rPr>
          <w:rFonts w:eastAsia="Times New Roman"/>
          <w:b/>
          <w:sz w:val="28"/>
          <w:szCs w:val="28"/>
          <w:lang w:eastAsia="en-US"/>
        </w:rPr>
        <w:t>Заочный этап. Конкурсное испытание «Видео-визитка»</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методической миссии, идей, методических материалов, организационно-педагогической культуры и эффективного опыта методической команды, а также личностного потенциала ее участников. </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видеофрагмент продолжительностью не более 3 минут в формате .</w:t>
      </w:r>
      <w:proofErr w:type="spellStart"/>
      <w:r w:rsidRPr="00632FAF">
        <w:rPr>
          <w:rFonts w:eastAsia="Times New Roman"/>
          <w:sz w:val="28"/>
          <w:szCs w:val="28"/>
          <w:lang w:eastAsia="en-US"/>
        </w:rPr>
        <w:t>avi</w:t>
      </w:r>
      <w:proofErr w:type="spellEnd"/>
      <w:r w:rsidRPr="00632FAF">
        <w:rPr>
          <w:rFonts w:eastAsia="Times New Roman"/>
          <w:sz w:val="28"/>
          <w:szCs w:val="28"/>
          <w:lang w:eastAsia="en-US"/>
        </w:rPr>
        <w:t xml:space="preserve"> или .mp4, размещенный в облачном хранилище, (название файла: наименование </w:t>
      </w:r>
      <w:proofErr w:type="spellStart"/>
      <w:r w:rsidRPr="00632FAF">
        <w:rPr>
          <w:rFonts w:eastAsia="Times New Roman"/>
          <w:sz w:val="28"/>
          <w:szCs w:val="28"/>
          <w:lang w:eastAsia="en-US"/>
        </w:rPr>
        <w:t>ОО_Визитка</w:t>
      </w:r>
      <w:proofErr w:type="spellEnd"/>
      <w:r w:rsidRPr="00632FAF">
        <w:rPr>
          <w:rFonts w:eastAsia="Times New Roman"/>
          <w:sz w:val="28"/>
          <w:szCs w:val="28"/>
          <w:lang w:eastAsia="en-US"/>
        </w:rPr>
        <w:t xml:space="preserve">, например: </w:t>
      </w:r>
      <w:r w:rsidRPr="00632FAF">
        <w:rPr>
          <w:rFonts w:eastAsia="Times New Roman"/>
          <w:b/>
          <w:i/>
          <w:sz w:val="28"/>
          <w:szCs w:val="28"/>
          <w:lang w:eastAsia="en-US"/>
        </w:rPr>
        <w:t>шк222_Визитка</w:t>
      </w:r>
      <w:r w:rsidRPr="00632FAF">
        <w:rPr>
          <w:rFonts w:eastAsia="Times New Roman"/>
          <w:sz w:val="28"/>
          <w:szCs w:val="28"/>
          <w:lang w:eastAsia="en-US"/>
        </w:rPr>
        <w:t xml:space="preserve">). </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ind w:firstLine="709"/>
        <w:jc w:val="both"/>
        <w:rPr>
          <w:rFonts w:eastAsia="Times New Roman"/>
          <w:b/>
          <w:sz w:val="28"/>
          <w:szCs w:val="28"/>
          <w:lang w:eastAsia="en-US"/>
        </w:rPr>
      </w:pPr>
      <w:r w:rsidRPr="00632FAF">
        <w:rPr>
          <w:rFonts w:eastAsia="Times New Roman"/>
          <w:sz w:val="28"/>
          <w:szCs w:val="28"/>
          <w:lang w:eastAsia="en-US"/>
        </w:rPr>
        <w:t xml:space="preserve">Оценивание проводится по 5 критериям, каждый </w:t>
      </w:r>
      <w:r w:rsidR="00C505CC" w:rsidRPr="00632FAF">
        <w:rPr>
          <w:rFonts w:eastAsia="Times New Roman"/>
          <w:sz w:val="28"/>
          <w:szCs w:val="28"/>
          <w:lang w:eastAsia="en-US"/>
        </w:rPr>
        <w:t xml:space="preserve">из которых </w:t>
      </w:r>
      <w:r w:rsidRPr="00632FAF">
        <w:rPr>
          <w:rFonts w:eastAsia="Times New Roman"/>
          <w:sz w:val="28"/>
          <w:szCs w:val="28"/>
          <w:lang w:eastAsia="en-US"/>
        </w:rPr>
        <w:t>оценивается по шкале 0-3 балла</w:t>
      </w:r>
      <w:r w:rsidR="00C505CC" w:rsidRPr="00632FAF">
        <w:rPr>
          <w:rFonts w:eastAsia="Times New Roman"/>
          <w:sz w:val="28"/>
          <w:szCs w:val="28"/>
          <w:lang w:eastAsia="en-US"/>
        </w:rPr>
        <w:t xml:space="preserve"> в соответствии с приложением № 5 к Порядку</w:t>
      </w:r>
      <w:r w:rsidRPr="00632FAF">
        <w:rPr>
          <w:rFonts w:eastAsia="Times New Roman"/>
          <w:sz w:val="28"/>
          <w:szCs w:val="28"/>
          <w:lang w:eastAsia="en-US"/>
        </w:rPr>
        <w:t>:</w:t>
      </w:r>
    </w:p>
    <w:p w:rsidR="00757C94" w:rsidRPr="00632FAF" w:rsidRDefault="00757C94" w:rsidP="00E47837">
      <w:pPr>
        <w:numPr>
          <w:ilvl w:val="0"/>
          <w:numId w:val="29"/>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представление педагогического кредо команды;</w:t>
      </w:r>
    </w:p>
    <w:p w:rsidR="00757C94" w:rsidRPr="00632FAF" w:rsidRDefault="00757C94" w:rsidP="00E47837">
      <w:pPr>
        <w:numPr>
          <w:ilvl w:val="0"/>
          <w:numId w:val="29"/>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высокая степень общекомандной вовлеченности (вклад каждого участника команды в работу);</w:t>
      </w:r>
    </w:p>
    <w:p w:rsidR="00757C94" w:rsidRPr="00632FAF" w:rsidRDefault="00757C94" w:rsidP="00E47837">
      <w:pPr>
        <w:numPr>
          <w:ilvl w:val="0"/>
          <w:numId w:val="29"/>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актуальность и соответствие современным тенденциям методических инициатив и практик профессионального сообщества, эффективность способов реализации этих инициатив;</w:t>
      </w:r>
    </w:p>
    <w:p w:rsidR="00757C94" w:rsidRPr="00632FAF" w:rsidRDefault="00757C94" w:rsidP="00E47837">
      <w:pPr>
        <w:numPr>
          <w:ilvl w:val="0"/>
          <w:numId w:val="29"/>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креативность в подаче материала (формы, форматы, акценты);</w:t>
      </w:r>
    </w:p>
    <w:p w:rsidR="00757C94" w:rsidRPr="00632FAF" w:rsidRDefault="00757C94" w:rsidP="00E47837">
      <w:pPr>
        <w:numPr>
          <w:ilvl w:val="0"/>
          <w:numId w:val="29"/>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грамотность речи, владение и целесообразное использование научно-понятийного аппарата.</w:t>
      </w:r>
    </w:p>
    <w:p w:rsidR="00757C94" w:rsidRPr="00632FAF" w:rsidRDefault="00757C94" w:rsidP="00E47837">
      <w:pPr>
        <w:autoSpaceDE w:val="0"/>
        <w:autoSpaceDN w:val="0"/>
        <w:spacing w:line="276" w:lineRule="auto"/>
        <w:jc w:val="center"/>
        <w:rPr>
          <w:rFonts w:eastAsia="Times New Roman"/>
          <w:b/>
          <w:sz w:val="28"/>
          <w:szCs w:val="28"/>
          <w:lang w:eastAsia="en-US"/>
        </w:rPr>
      </w:pPr>
      <w:r w:rsidRPr="00632FAF">
        <w:rPr>
          <w:rFonts w:eastAsia="Times New Roman"/>
          <w:b/>
          <w:sz w:val="28"/>
          <w:szCs w:val="28"/>
          <w:lang w:eastAsia="en-US"/>
        </w:rPr>
        <w:t>Заочный этап. Конкурсное испытание «Система методической работы в образовательной организации»</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представление методической работы образовательной организации, отражающей систему непрерывного повышения профессионального мастерства педагогических работников и управленческих кадров. </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lastRenderedPageBreak/>
        <w:t>Формат конкурсного испытания:</w:t>
      </w:r>
      <w:r w:rsidRPr="00632FAF">
        <w:rPr>
          <w:rFonts w:eastAsia="Times New Roman"/>
          <w:sz w:val="28"/>
          <w:szCs w:val="28"/>
          <w:lang w:eastAsia="en-US"/>
        </w:rPr>
        <w:t xml:space="preserve"> предоставляется конкурсный материал в формате </w:t>
      </w:r>
      <w:proofErr w:type="spellStart"/>
      <w:r w:rsidRPr="00632FAF">
        <w:rPr>
          <w:rFonts w:eastAsia="Times New Roman"/>
          <w:sz w:val="28"/>
          <w:szCs w:val="28"/>
          <w:lang w:eastAsia="en-US"/>
        </w:rPr>
        <w:t>Word</w:t>
      </w:r>
      <w:proofErr w:type="spellEnd"/>
      <w:r w:rsidRPr="00632FAF">
        <w:rPr>
          <w:rFonts w:eastAsia="Times New Roman"/>
          <w:sz w:val="28"/>
          <w:szCs w:val="28"/>
          <w:lang w:eastAsia="en-US"/>
        </w:rPr>
        <w:t xml:space="preserve">. </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Критерии оценивания:</w:t>
      </w:r>
    </w:p>
    <w:p w:rsidR="00757C94" w:rsidRPr="00632FAF" w:rsidRDefault="00757C94" w:rsidP="00E47837">
      <w:pPr>
        <w:ind w:firstLine="709"/>
        <w:jc w:val="both"/>
        <w:rPr>
          <w:rFonts w:eastAsia="Times New Roman"/>
          <w:sz w:val="28"/>
          <w:szCs w:val="28"/>
          <w:lang w:eastAsia="en-US"/>
        </w:rPr>
      </w:pPr>
      <w:r w:rsidRPr="00632FAF">
        <w:rPr>
          <w:rFonts w:eastAsia="Times New Roman"/>
          <w:sz w:val="28"/>
          <w:szCs w:val="28"/>
          <w:lang w:eastAsia="en-US"/>
        </w:rPr>
        <w:t xml:space="preserve">Оценивание проводится по 6 критериям, </w:t>
      </w:r>
      <w:r w:rsidR="00C505CC" w:rsidRPr="00632FAF">
        <w:rPr>
          <w:rFonts w:eastAsia="Times New Roman"/>
          <w:sz w:val="28"/>
          <w:szCs w:val="28"/>
          <w:lang w:eastAsia="en-US"/>
        </w:rPr>
        <w:t>каждый из которых оценивается по шкале 0-3 балла в соответствии с приложением № 5 к Порядку</w:t>
      </w:r>
      <w:r w:rsidRPr="00632FAF">
        <w:rPr>
          <w:rFonts w:eastAsia="Times New Roman"/>
          <w:sz w:val="28"/>
          <w:szCs w:val="28"/>
          <w:lang w:eastAsia="en-US"/>
        </w:rPr>
        <w:t>:</w:t>
      </w:r>
    </w:p>
    <w:p w:rsidR="00757C94" w:rsidRPr="00632FAF" w:rsidRDefault="00757C94" w:rsidP="00E47837">
      <w:pPr>
        <w:numPr>
          <w:ilvl w:val="0"/>
          <w:numId w:val="28"/>
        </w:numPr>
        <w:autoSpaceDE w:val="0"/>
        <w:autoSpaceDN w:val="0"/>
        <w:ind w:left="0" w:firstLine="709"/>
        <w:contextualSpacing/>
        <w:jc w:val="both"/>
        <w:rPr>
          <w:rFonts w:eastAsia="Times New Roman"/>
          <w:sz w:val="28"/>
          <w:szCs w:val="28"/>
        </w:rPr>
      </w:pPr>
      <w:r w:rsidRPr="00632FAF">
        <w:rPr>
          <w:rFonts w:eastAsia="Times New Roman"/>
          <w:sz w:val="28"/>
          <w:szCs w:val="28"/>
        </w:rPr>
        <w:t>нацеленность методической работы на повышение качества образования (представлены результаты);</w:t>
      </w:r>
    </w:p>
    <w:p w:rsidR="00757C94" w:rsidRPr="00632FAF" w:rsidRDefault="00757C94" w:rsidP="00E47837">
      <w:pPr>
        <w:numPr>
          <w:ilvl w:val="0"/>
          <w:numId w:val="28"/>
        </w:numPr>
        <w:autoSpaceDE w:val="0"/>
        <w:autoSpaceDN w:val="0"/>
        <w:ind w:left="0" w:firstLine="709"/>
        <w:contextualSpacing/>
        <w:jc w:val="both"/>
        <w:rPr>
          <w:rFonts w:eastAsia="Times New Roman"/>
          <w:sz w:val="28"/>
          <w:szCs w:val="28"/>
        </w:rPr>
      </w:pPr>
      <w:r w:rsidRPr="00632FAF">
        <w:rPr>
          <w:rFonts w:eastAsia="Times New Roman"/>
          <w:sz w:val="28"/>
          <w:szCs w:val="28"/>
        </w:rPr>
        <w:t>наличие точек роста (условий) для профессионального и карьерного лифта педагогов – профессиональные конкурсы, образовательные события и т.д.;</w:t>
      </w:r>
    </w:p>
    <w:p w:rsidR="00757C94" w:rsidRPr="00632FAF" w:rsidRDefault="00757C94" w:rsidP="00E47837">
      <w:pPr>
        <w:numPr>
          <w:ilvl w:val="0"/>
          <w:numId w:val="28"/>
        </w:numPr>
        <w:autoSpaceDE w:val="0"/>
        <w:autoSpaceDN w:val="0"/>
        <w:ind w:left="0" w:firstLine="709"/>
        <w:contextualSpacing/>
        <w:jc w:val="both"/>
        <w:rPr>
          <w:rFonts w:eastAsia="Times New Roman"/>
          <w:sz w:val="28"/>
          <w:szCs w:val="28"/>
        </w:rPr>
      </w:pPr>
      <w:r w:rsidRPr="00632FAF">
        <w:rPr>
          <w:rFonts w:eastAsia="Times New Roman"/>
          <w:sz w:val="28"/>
          <w:szCs w:val="28"/>
        </w:rPr>
        <w:t>организация горизонтального обучения педагогов, обучения внутри профессиональных сообществ;</w:t>
      </w:r>
    </w:p>
    <w:p w:rsidR="00757C94" w:rsidRPr="00632FAF" w:rsidRDefault="00757C94" w:rsidP="00E47837">
      <w:pPr>
        <w:numPr>
          <w:ilvl w:val="0"/>
          <w:numId w:val="28"/>
        </w:numPr>
        <w:autoSpaceDE w:val="0"/>
        <w:autoSpaceDN w:val="0"/>
        <w:ind w:left="0" w:firstLine="709"/>
        <w:contextualSpacing/>
        <w:jc w:val="both"/>
        <w:rPr>
          <w:rFonts w:eastAsia="Times New Roman"/>
          <w:sz w:val="28"/>
          <w:szCs w:val="28"/>
        </w:rPr>
      </w:pPr>
      <w:r w:rsidRPr="00632FAF">
        <w:rPr>
          <w:rFonts w:eastAsia="Times New Roman"/>
          <w:sz w:val="28"/>
          <w:szCs w:val="28"/>
        </w:rPr>
        <w:t xml:space="preserve">сопровождение педагогов, нуждающихся в методической поддержке, в том числе молодых специалистов (через организацию системы наставничества, </w:t>
      </w:r>
      <w:proofErr w:type="spellStart"/>
      <w:r w:rsidRPr="00632FAF">
        <w:rPr>
          <w:rFonts w:eastAsia="Times New Roman"/>
          <w:sz w:val="28"/>
          <w:szCs w:val="28"/>
        </w:rPr>
        <w:t>тьюторство</w:t>
      </w:r>
      <w:proofErr w:type="spellEnd"/>
      <w:r w:rsidRPr="00632FAF">
        <w:rPr>
          <w:rFonts w:eastAsia="Times New Roman"/>
          <w:sz w:val="28"/>
          <w:szCs w:val="28"/>
        </w:rPr>
        <w:t>, работу в парах);</w:t>
      </w:r>
    </w:p>
    <w:p w:rsidR="00757C94" w:rsidRPr="00632FAF" w:rsidRDefault="00757C94" w:rsidP="00E47837">
      <w:pPr>
        <w:numPr>
          <w:ilvl w:val="0"/>
          <w:numId w:val="28"/>
        </w:numPr>
        <w:autoSpaceDE w:val="0"/>
        <w:autoSpaceDN w:val="0"/>
        <w:ind w:left="0" w:firstLine="709"/>
        <w:contextualSpacing/>
        <w:jc w:val="both"/>
        <w:rPr>
          <w:rFonts w:eastAsia="Times New Roman"/>
          <w:sz w:val="28"/>
          <w:szCs w:val="28"/>
        </w:rPr>
      </w:pPr>
      <w:r w:rsidRPr="00632FAF">
        <w:rPr>
          <w:rFonts w:eastAsia="Times New Roman"/>
          <w:sz w:val="28"/>
          <w:szCs w:val="28"/>
        </w:rPr>
        <w:t>форматы выявления и нивелирования профессиональных дефицитов на основе индивидуальных траекторий педагога;</w:t>
      </w:r>
    </w:p>
    <w:p w:rsidR="00757C94" w:rsidRPr="00632FAF" w:rsidRDefault="00757C94" w:rsidP="00E47837">
      <w:pPr>
        <w:numPr>
          <w:ilvl w:val="0"/>
          <w:numId w:val="28"/>
        </w:numPr>
        <w:autoSpaceDE w:val="0"/>
        <w:autoSpaceDN w:val="0"/>
        <w:spacing w:line="276" w:lineRule="auto"/>
        <w:ind w:left="0" w:firstLine="709"/>
        <w:contextualSpacing/>
        <w:jc w:val="both"/>
        <w:rPr>
          <w:rFonts w:eastAsia="Times New Roman"/>
          <w:sz w:val="28"/>
          <w:szCs w:val="28"/>
        </w:rPr>
      </w:pPr>
      <w:r w:rsidRPr="00632FAF">
        <w:rPr>
          <w:rFonts w:eastAsia="Times New Roman"/>
          <w:sz w:val="28"/>
          <w:szCs w:val="28"/>
        </w:rPr>
        <w:t xml:space="preserve">отражение методической работы в виртуальном пространстве образовательной организации – виртуальный методический кабинет (форма сетевого взаимодействия, интерактивного общения разных субъектов образовательного процесса, виртуальное методическое пространство, позволяющее педагогам обмениваться информацией, высказать свою точку зрения, получить консультацию по интересующему вопросу, поделиться полезными ссылками и собственным позитивным педагогическим опытом, </w:t>
      </w:r>
      <w:r w:rsidRPr="00632FAF">
        <w:rPr>
          <w:rFonts w:eastAsia="Times New Roman"/>
          <w:sz w:val="28"/>
          <w:szCs w:val="28"/>
          <w:lang w:eastAsia="en-US"/>
        </w:rPr>
        <w:t xml:space="preserve">разместить интересные </w:t>
      </w:r>
      <w:proofErr w:type="spellStart"/>
      <w:r w:rsidRPr="00632FAF">
        <w:rPr>
          <w:rFonts w:eastAsia="Times New Roman"/>
          <w:sz w:val="28"/>
          <w:szCs w:val="28"/>
          <w:lang w:eastAsia="en-US"/>
        </w:rPr>
        <w:t>медиаресурсы</w:t>
      </w:r>
      <w:proofErr w:type="spellEnd"/>
      <w:r w:rsidRPr="00632FAF">
        <w:rPr>
          <w:rFonts w:eastAsia="Times New Roman"/>
          <w:sz w:val="28"/>
          <w:szCs w:val="28"/>
          <w:lang w:eastAsia="en-US"/>
        </w:rPr>
        <w:t xml:space="preserve"> и </w:t>
      </w:r>
      <w:proofErr w:type="spellStart"/>
      <w:r w:rsidRPr="00632FAF">
        <w:rPr>
          <w:rFonts w:eastAsia="Times New Roman"/>
          <w:sz w:val="28"/>
          <w:szCs w:val="28"/>
          <w:lang w:eastAsia="en-US"/>
        </w:rPr>
        <w:t>т.д</w:t>
      </w:r>
      <w:proofErr w:type="spellEnd"/>
      <w:r w:rsidRPr="00632FAF">
        <w:rPr>
          <w:rFonts w:eastAsia="Times New Roman"/>
          <w:sz w:val="28"/>
          <w:szCs w:val="28"/>
          <w:lang w:eastAsia="en-US"/>
        </w:rPr>
        <w:t>).</w:t>
      </w:r>
    </w:p>
    <w:p w:rsidR="00757C94" w:rsidRPr="00632FAF" w:rsidRDefault="00757C94" w:rsidP="00E47837">
      <w:pPr>
        <w:numPr>
          <w:ilvl w:val="1"/>
          <w:numId w:val="23"/>
        </w:numPr>
        <w:autoSpaceDE w:val="0"/>
        <w:autoSpaceDN w:val="0"/>
        <w:spacing w:line="276" w:lineRule="auto"/>
        <w:ind w:left="0" w:firstLine="709"/>
        <w:jc w:val="both"/>
        <w:rPr>
          <w:rFonts w:eastAsia="Times New Roman"/>
          <w:sz w:val="28"/>
          <w:szCs w:val="28"/>
          <w:lang w:eastAsia="en-US"/>
        </w:rPr>
      </w:pPr>
      <w:r w:rsidRPr="00632FAF">
        <w:rPr>
          <w:rFonts w:eastAsia="Times New Roman"/>
          <w:b/>
          <w:sz w:val="28"/>
          <w:szCs w:val="28"/>
          <w:lang w:eastAsia="en-US"/>
        </w:rPr>
        <w:t>Очный этап Конкурса</w:t>
      </w:r>
    </w:p>
    <w:p w:rsidR="00757C94" w:rsidRPr="00632FAF" w:rsidRDefault="00757C94" w:rsidP="00E47837">
      <w:pPr>
        <w:ind w:firstLine="709"/>
        <w:jc w:val="both"/>
        <w:rPr>
          <w:rFonts w:eastAsia="Times New Roman"/>
          <w:sz w:val="28"/>
          <w:szCs w:val="28"/>
          <w:lang w:eastAsia="en-US"/>
        </w:rPr>
      </w:pPr>
      <w:r w:rsidRPr="00632FAF">
        <w:rPr>
          <w:rFonts w:eastAsia="Times New Roman"/>
          <w:sz w:val="28"/>
          <w:szCs w:val="28"/>
          <w:lang w:eastAsia="en-US"/>
        </w:rPr>
        <w:t xml:space="preserve">К участию в очном этапе допускаются </w:t>
      </w:r>
      <w:r w:rsidRPr="00632FAF">
        <w:rPr>
          <w:rFonts w:eastAsia="Times New Roman"/>
          <w:b/>
          <w:sz w:val="28"/>
          <w:szCs w:val="28"/>
          <w:lang w:eastAsia="en-US"/>
        </w:rPr>
        <w:t>5 команд</w:t>
      </w:r>
      <w:r w:rsidRPr="00632FAF">
        <w:rPr>
          <w:rFonts w:eastAsia="Times New Roman"/>
          <w:sz w:val="28"/>
          <w:szCs w:val="28"/>
          <w:lang w:eastAsia="en-US"/>
        </w:rPr>
        <w:t xml:space="preserve"> в каждой номинации, набравших наибольшее количество баллов по результатам отборочного (заочного) этапа в рамках соответствующей номинации.</w:t>
      </w:r>
    </w:p>
    <w:p w:rsidR="00757C94" w:rsidRPr="00632FAF" w:rsidRDefault="00757C94" w:rsidP="00E47837">
      <w:pPr>
        <w:ind w:firstLine="709"/>
        <w:jc w:val="both"/>
        <w:rPr>
          <w:rFonts w:eastAsia="Times New Roman"/>
          <w:sz w:val="28"/>
          <w:szCs w:val="28"/>
          <w:lang w:eastAsia="en-US"/>
        </w:rPr>
      </w:pPr>
      <w:r w:rsidRPr="00632FAF">
        <w:rPr>
          <w:rFonts w:eastAsia="Times New Roman"/>
          <w:sz w:val="28"/>
          <w:szCs w:val="28"/>
          <w:lang w:eastAsia="en-US"/>
        </w:rPr>
        <w:t>Очный этап включает в себя два Конкурсных испытания/мероприятия: «Мастер класс. Методическая находка», «Решение методического кейса».</w:t>
      </w:r>
    </w:p>
    <w:p w:rsidR="00757C94" w:rsidRPr="00632FAF" w:rsidRDefault="00757C94" w:rsidP="00E47837">
      <w:pPr>
        <w:autoSpaceDE w:val="0"/>
        <w:autoSpaceDN w:val="0"/>
        <w:spacing w:line="276" w:lineRule="auto"/>
        <w:ind w:left="709"/>
        <w:jc w:val="both"/>
        <w:rPr>
          <w:rFonts w:eastAsia="Times New Roman"/>
          <w:b/>
          <w:sz w:val="28"/>
          <w:szCs w:val="28"/>
          <w:lang w:eastAsia="en-US"/>
        </w:rPr>
      </w:pPr>
      <w:r w:rsidRPr="00632FAF">
        <w:rPr>
          <w:rFonts w:eastAsia="Times New Roman"/>
          <w:b/>
          <w:sz w:val="28"/>
          <w:szCs w:val="28"/>
          <w:lang w:eastAsia="en-US"/>
        </w:rPr>
        <w:t>Очный этап. Конкурсное испытание «Мастер класс. Методическая находка»</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инновационного методического опыта.</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публичная командная презентация образовательных технологий (методов, эффективных приемов и т.д.) в целях трансляции лучшего методического опыта и инновационных практик в работе с педагогами, использованная в системе методической работы, представленной на заочном этапе в конкурсном испытании «Система методической работы образовательной организации».</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Регламент проведения</w:t>
      </w:r>
      <w:r w:rsidRPr="00632FAF">
        <w:rPr>
          <w:rFonts w:eastAsia="Times New Roman"/>
          <w:sz w:val="28"/>
          <w:szCs w:val="28"/>
          <w:lang w:eastAsia="en-US"/>
        </w:rPr>
        <w:t xml:space="preserve">: презентация – 20 минут, ответы на вопросы членов жюри – 10 минут. </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ind w:firstLine="709"/>
        <w:jc w:val="both"/>
        <w:rPr>
          <w:rFonts w:eastAsia="Times New Roman"/>
          <w:sz w:val="28"/>
          <w:szCs w:val="28"/>
          <w:lang w:eastAsia="en-US"/>
        </w:rPr>
      </w:pPr>
      <w:r w:rsidRPr="00632FAF">
        <w:rPr>
          <w:rFonts w:eastAsia="Times New Roman"/>
          <w:sz w:val="28"/>
          <w:szCs w:val="28"/>
          <w:lang w:eastAsia="en-US"/>
        </w:rPr>
        <w:lastRenderedPageBreak/>
        <w:t xml:space="preserve">Оценивание проводится по 8 критериям, </w:t>
      </w:r>
      <w:r w:rsidR="00C505CC" w:rsidRPr="00632FAF">
        <w:rPr>
          <w:rFonts w:eastAsia="Times New Roman"/>
          <w:sz w:val="28"/>
          <w:szCs w:val="28"/>
          <w:lang w:eastAsia="en-US"/>
        </w:rPr>
        <w:t>каждый из которых оценивается по шкале 0-3 балла в соответствии с приложением № 5 к Порядку:</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актуальность и методическая обоснованность;</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оригинальность содержания, инновационная составляющая представляемого опыта;</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методическая и практическая ценность;</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творческий подход и импровизация;</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коммуникативная культура и профессиональное взаимодействие с аудиторией;</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рефлексивная культура;</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наличие конкретных рекомендаций по использованию;</w:t>
      </w:r>
    </w:p>
    <w:p w:rsidR="00757C94" w:rsidRPr="00632FAF" w:rsidRDefault="00757C94" w:rsidP="00E47837">
      <w:pPr>
        <w:numPr>
          <w:ilvl w:val="0"/>
          <w:numId w:val="30"/>
        </w:numPr>
        <w:autoSpaceDE w:val="0"/>
        <w:autoSpaceDN w:val="0"/>
        <w:ind w:left="0" w:firstLine="0"/>
        <w:contextualSpacing/>
        <w:jc w:val="both"/>
        <w:rPr>
          <w:rFonts w:eastAsia="Times New Roman"/>
          <w:sz w:val="28"/>
          <w:szCs w:val="28"/>
        </w:rPr>
      </w:pPr>
      <w:r w:rsidRPr="00632FAF">
        <w:rPr>
          <w:rFonts w:eastAsia="Times New Roman"/>
          <w:sz w:val="28"/>
          <w:szCs w:val="28"/>
        </w:rPr>
        <w:t>точность профессиональной терминологии.</w:t>
      </w:r>
    </w:p>
    <w:p w:rsidR="00757C94" w:rsidRPr="00632FAF" w:rsidRDefault="00757C94" w:rsidP="00E47837">
      <w:pPr>
        <w:autoSpaceDE w:val="0"/>
        <w:autoSpaceDN w:val="0"/>
        <w:spacing w:line="276" w:lineRule="auto"/>
        <w:ind w:firstLine="567"/>
        <w:jc w:val="both"/>
        <w:rPr>
          <w:rFonts w:eastAsia="Times New Roman"/>
          <w:b/>
          <w:sz w:val="28"/>
          <w:szCs w:val="28"/>
          <w:lang w:eastAsia="en-US"/>
        </w:rPr>
      </w:pPr>
      <w:r w:rsidRPr="00632FAF">
        <w:rPr>
          <w:rFonts w:eastAsia="Times New Roman"/>
          <w:b/>
          <w:sz w:val="28"/>
          <w:szCs w:val="28"/>
          <w:lang w:eastAsia="en-US"/>
        </w:rPr>
        <w:t>Очный этап. Конкурсное испытание «Решение методического кейса»</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методической командой подходов в реализации направления профессионального роста педагогов и управленческих кадров образовательной организации.</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команды-участницы получают задание, предусматривающее коллективное обсуждение и выработку общего решения. На выполнение задания отводится определенное время, по истечении которого команды по очереди представляют результат своей работы – проект. </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Регламент проведения</w:t>
      </w:r>
      <w:r w:rsidRPr="00632FAF">
        <w:rPr>
          <w:rFonts w:eastAsia="Times New Roman"/>
          <w:sz w:val="28"/>
          <w:szCs w:val="28"/>
          <w:lang w:eastAsia="en-US"/>
        </w:rPr>
        <w:t>: решение кейса – 30 минут, представление решения – 5 минут, ответ на вопросы членов жюри – 5 минут.</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ind w:firstLine="709"/>
        <w:jc w:val="both"/>
        <w:rPr>
          <w:rFonts w:eastAsia="Times New Roman"/>
          <w:sz w:val="28"/>
          <w:szCs w:val="28"/>
          <w:lang w:eastAsia="en-US"/>
        </w:rPr>
      </w:pPr>
      <w:r w:rsidRPr="00632FAF">
        <w:rPr>
          <w:rFonts w:eastAsia="Times New Roman"/>
          <w:sz w:val="28"/>
          <w:szCs w:val="28"/>
          <w:lang w:eastAsia="en-US"/>
        </w:rPr>
        <w:t xml:space="preserve">Оценивание проводится по 5 критериям, </w:t>
      </w:r>
      <w:r w:rsidR="00C505CC" w:rsidRPr="00632FAF">
        <w:rPr>
          <w:rFonts w:eastAsia="Times New Roman"/>
          <w:sz w:val="28"/>
          <w:szCs w:val="28"/>
          <w:lang w:eastAsia="en-US"/>
        </w:rPr>
        <w:t>каждый из которых оценивается по шкале 0-3 балла в соответствии с приложением № 5 к Порядку</w:t>
      </w:r>
      <w:r w:rsidRPr="00632FAF">
        <w:rPr>
          <w:rFonts w:eastAsia="Times New Roman"/>
          <w:sz w:val="28"/>
          <w:szCs w:val="28"/>
          <w:lang w:eastAsia="en-US"/>
        </w:rPr>
        <w:t>:</w:t>
      </w:r>
    </w:p>
    <w:p w:rsidR="00757C94" w:rsidRPr="00632FAF" w:rsidRDefault="00757C94" w:rsidP="00E47837">
      <w:pPr>
        <w:numPr>
          <w:ilvl w:val="0"/>
          <w:numId w:val="31"/>
        </w:numPr>
        <w:autoSpaceDE w:val="0"/>
        <w:autoSpaceDN w:val="0"/>
        <w:spacing w:line="276" w:lineRule="auto"/>
        <w:ind w:left="0" w:firstLine="0"/>
        <w:contextualSpacing/>
        <w:jc w:val="both"/>
        <w:rPr>
          <w:rFonts w:eastAsia="Times New Roman"/>
          <w:sz w:val="28"/>
          <w:szCs w:val="28"/>
        </w:rPr>
      </w:pPr>
      <w:r w:rsidRPr="00632FAF">
        <w:rPr>
          <w:rFonts w:eastAsia="Times New Roman"/>
          <w:sz w:val="28"/>
          <w:szCs w:val="28"/>
        </w:rPr>
        <w:t>системный подход в решении проблемных ситуаций, умение анализировать факты;</w:t>
      </w:r>
    </w:p>
    <w:p w:rsidR="00757C94" w:rsidRPr="00632FAF" w:rsidRDefault="00757C94" w:rsidP="00E47837">
      <w:pPr>
        <w:numPr>
          <w:ilvl w:val="0"/>
          <w:numId w:val="31"/>
        </w:numPr>
        <w:autoSpaceDE w:val="0"/>
        <w:autoSpaceDN w:val="0"/>
        <w:spacing w:line="276" w:lineRule="auto"/>
        <w:ind w:left="0" w:firstLine="0"/>
        <w:contextualSpacing/>
        <w:jc w:val="both"/>
        <w:rPr>
          <w:rFonts w:eastAsia="Times New Roman"/>
          <w:sz w:val="28"/>
          <w:szCs w:val="28"/>
        </w:rPr>
      </w:pPr>
      <w:r w:rsidRPr="00632FAF">
        <w:rPr>
          <w:rFonts w:eastAsia="Times New Roman"/>
          <w:sz w:val="28"/>
          <w:szCs w:val="28"/>
        </w:rPr>
        <w:t>актуальность, обоснованность, реалистичность и результативность предлагаемых решений;</w:t>
      </w:r>
    </w:p>
    <w:p w:rsidR="00757C94" w:rsidRPr="00632FAF" w:rsidRDefault="00757C94" w:rsidP="00E47837">
      <w:pPr>
        <w:numPr>
          <w:ilvl w:val="0"/>
          <w:numId w:val="31"/>
        </w:numPr>
        <w:autoSpaceDE w:val="0"/>
        <w:autoSpaceDN w:val="0"/>
        <w:spacing w:line="276" w:lineRule="auto"/>
        <w:ind w:left="0" w:firstLine="0"/>
        <w:contextualSpacing/>
        <w:jc w:val="both"/>
        <w:rPr>
          <w:rFonts w:eastAsia="Times New Roman"/>
          <w:sz w:val="28"/>
          <w:szCs w:val="28"/>
        </w:rPr>
      </w:pPr>
      <w:r w:rsidRPr="00632FAF">
        <w:rPr>
          <w:rFonts w:eastAsia="Times New Roman"/>
          <w:sz w:val="28"/>
          <w:szCs w:val="28"/>
        </w:rPr>
        <w:t>инновационный/нестандартный подход к решению обозначенной проблемы, оригинальность, творческий подход;</w:t>
      </w:r>
    </w:p>
    <w:p w:rsidR="00757C94" w:rsidRPr="00632FAF" w:rsidRDefault="00757C94" w:rsidP="00E47837">
      <w:pPr>
        <w:numPr>
          <w:ilvl w:val="0"/>
          <w:numId w:val="31"/>
        </w:numPr>
        <w:autoSpaceDE w:val="0"/>
        <w:autoSpaceDN w:val="0"/>
        <w:spacing w:line="276" w:lineRule="auto"/>
        <w:ind w:left="0" w:firstLine="0"/>
        <w:contextualSpacing/>
        <w:jc w:val="both"/>
        <w:rPr>
          <w:rFonts w:eastAsia="Times New Roman"/>
          <w:sz w:val="28"/>
          <w:szCs w:val="28"/>
        </w:rPr>
      </w:pPr>
      <w:r w:rsidRPr="00632FAF">
        <w:rPr>
          <w:rFonts w:eastAsia="Times New Roman"/>
          <w:sz w:val="28"/>
          <w:szCs w:val="28"/>
        </w:rPr>
        <w:t>четкость, целостность, логичность представления информации;</w:t>
      </w:r>
    </w:p>
    <w:p w:rsidR="00757C94" w:rsidRPr="00632FAF" w:rsidRDefault="00757C94" w:rsidP="00E47837">
      <w:pPr>
        <w:numPr>
          <w:ilvl w:val="0"/>
          <w:numId w:val="31"/>
        </w:numPr>
        <w:autoSpaceDE w:val="0"/>
        <w:autoSpaceDN w:val="0"/>
        <w:spacing w:line="276" w:lineRule="auto"/>
        <w:ind w:left="0" w:firstLine="0"/>
        <w:contextualSpacing/>
        <w:jc w:val="both"/>
        <w:rPr>
          <w:rFonts w:eastAsia="Times New Roman"/>
          <w:sz w:val="28"/>
          <w:szCs w:val="28"/>
        </w:rPr>
      </w:pPr>
      <w:r w:rsidRPr="00632FAF">
        <w:rPr>
          <w:rFonts w:eastAsia="Times New Roman"/>
          <w:sz w:val="28"/>
          <w:szCs w:val="28"/>
        </w:rPr>
        <w:t>культура публичного выступления, яркость, эмоциональность, образность.</w:t>
      </w:r>
    </w:p>
    <w:p w:rsidR="00757C94" w:rsidRPr="00632FAF" w:rsidRDefault="00757C94" w:rsidP="00E47837">
      <w:pPr>
        <w:ind w:firstLine="709"/>
        <w:jc w:val="center"/>
        <w:rPr>
          <w:rFonts w:eastAsia="Times New Roman"/>
          <w:b/>
          <w:sz w:val="28"/>
          <w:szCs w:val="28"/>
        </w:rPr>
      </w:pPr>
      <w:r w:rsidRPr="00632FAF">
        <w:rPr>
          <w:rFonts w:eastAsia="Times New Roman"/>
          <w:b/>
          <w:sz w:val="28"/>
          <w:szCs w:val="28"/>
        </w:rPr>
        <w:t>5. Жюри Конкурса</w:t>
      </w:r>
    </w:p>
    <w:p w:rsidR="00757C94" w:rsidRPr="00632FAF" w:rsidRDefault="00757C94" w:rsidP="00E47837">
      <w:pPr>
        <w:ind w:firstLine="709"/>
        <w:jc w:val="both"/>
        <w:rPr>
          <w:rFonts w:eastAsia="Times New Roman"/>
          <w:sz w:val="28"/>
          <w:szCs w:val="28"/>
        </w:rPr>
      </w:pPr>
      <w:r w:rsidRPr="00632FAF">
        <w:rPr>
          <w:rFonts w:eastAsia="Times New Roman"/>
          <w:sz w:val="28"/>
          <w:szCs w:val="28"/>
        </w:rPr>
        <w:t>5.1.</w:t>
      </w:r>
      <w:r w:rsidRPr="00632FAF">
        <w:rPr>
          <w:rFonts w:eastAsia="Times New Roman"/>
          <w:sz w:val="28"/>
          <w:szCs w:val="28"/>
        </w:rPr>
        <w:tab/>
        <w:t>Для оценивания конкурсных материалов формируется жюри Конкурса.</w:t>
      </w:r>
    </w:p>
    <w:p w:rsidR="00757C94" w:rsidRPr="00632FAF" w:rsidRDefault="00757C94" w:rsidP="00E47837">
      <w:pPr>
        <w:ind w:firstLine="709"/>
        <w:jc w:val="both"/>
        <w:rPr>
          <w:rFonts w:eastAsia="Times New Roman"/>
          <w:sz w:val="28"/>
          <w:szCs w:val="28"/>
        </w:rPr>
      </w:pPr>
      <w:r w:rsidRPr="00632FAF">
        <w:rPr>
          <w:rFonts w:eastAsia="Times New Roman"/>
          <w:sz w:val="28"/>
          <w:szCs w:val="28"/>
        </w:rPr>
        <w:t>5.2.</w:t>
      </w:r>
      <w:r w:rsidRPr="00632FAF">
        <w:rPr>
          <w:rFonts w:eastAsia="Times New Roman"/>
          <w:sz w:val="28"/>
          <w:szCs w:val="28"/>
        </w:rPr>
        <w:tab/>
        <w:t>В состав жюри Конкурса включаются представители департамента образования мэрии города Новосибирска, победители и лауреаты конкурсов профессионального мастерства предыдущих лет, признанные профессиональным сообществом педагогические работники и управленческие кадры, представители муниципальных методических объединений, специалисты и методисты МАУ ДПО «НИСО».</w:t>
      </w:r>
    </w:p>
    <w:p w:rsidR="00757C94" w:rsidRPr="00632FAF" w:rsidRDefault="00757C94" w:rsidP="00E47837">
      <w:pPr>
        <w:ind w:firstLine="709"/>
        <w:jc w:val="both"/>
        <w:rPr>
          <w:rFonts w:eastAsia="Times New Roman"/>
          <w:sz w:val="28"/>
          <w:szCs w:val="28"/>
        </w:rPr>
      </w:pPr>
      <w:r w:rsidRPr="00632FAF">
        <w:rPr>
          <w:rFonts w:eastAsia="Times New Roman"/>
          <w:sz w:val="28"/>
          <w:szCs w:val="28"/>
        </w:rPr>
        <w:lastRenderedPageBreak/>
        <w:t>5.3.</w:t>
      </w:r>
      <w:r w:rsidRPr="00632FAF">
        <w:rPr>
          <w:rFonts w:eastAsia="Times New Roman"/>
          <w:sz w:val="28"/>
          <w:szCs w:val="28"/>
        </w:rPr>
        <w:tab/>
        <w:t xml:space="preserve"> Состав жюри утверждается решением Оргкомитета Конкурса. </w:t>
      </w:r>
    </w:p>
    <w:p w:rsidR="00757C94" w:rsidRPr="00632FAF" w:rsidRDefault="00757C94" w:rsidP="00E47837">
      <w:pPr>
        <w:ind w:firstLine="709"/>
        <w:jc w:val="both"/>
        <w:rPr>
          <w:rFonts w:eastAsia="Times New Roman"/>
          <w:sz w:val="28"/>
          <w:szCs w:val="28"/>
        </w:rPr>
      </w:pPr>
      <w:r w:rsidRPr="00632FAF">
        <w:rPr>
          <w:rFonts w:eastAsia="Times New Roman"/>
          <w:sz w:val="28"/>
          <w:szCs w:val="28"/>
        </w:rPr>
        <w:t>5.4.</w:t>
      </w:r>
      <w:r w:rsidRPr="00632FAF">
        <w:rPr>
          <w:rFonts w:eastAsia="Times New Roman"/>
          <w:sz w:val="28"/>
          <w:szCs w:val="28"/>
        </w:rPr>
        <w:tab/>
        <w:t xml:space="preserve">Жюри осуществляет оценку конкурсных испытаний в соответствии с регламентом работы жюри (очно/заочно) и критериями оценивания, </w:t>
      </w:r>
      <w:r w:rsidR="00C505CC" w:rsidRPr="00632FAF">
        <w:rPr>
          <w:rFonts w:eastAsia="Times New Roman"/>
          <w:sz w:val="28"/>
          <w:szCs w:val="28"/>
        </w:rPr>
        <w:t>в соответствии с п</w:t>
      </w:r>
      <w:r w:rsidRPr="00632FAF">
        <w:rPr>
          <w:rFonts w:eastAsia="Times New Roman"/>
          <w:sz w:val="28"/>
          <w:szCs w:val="28"/>
        </w:rPr>
        <w:t>риложение</w:t>
      </w:r>
      <w:r w:rsidR="00C505CC" w:rsidRPr="00632FAF">
        <w:rPr>
          <w:rFonts w:eastAsia="Times New Roman"/>
          <w:sz w:val="28"/>
          <w:szCs w:val="28"/>
        </w:rPr>
        <w:t>м</w:t>
      </w:r>
      <w:r w:rsidRPr="00632FAF">
        <w:rPr>
          <w:rFonts w:eastAsia="Times New Roman"/>
          <w:sz w:val="28"/>
          <w:szCs w:val="28"/>
        </w:rPr>
        <w:t xml:space="preserve"> </w:t>
      </w:r>
      <w:r w:rsidR="00C505CC" w:rsidRPr="00632FAF">
        <w:rPr>
          <w:rFonts w:eastAsia="Times New Roman"/>
          <w:sz w:val="28"/>
          <w:szCs w:val="28"/>
        </w:rPr>
        <w:t xml:space="preserve">№ </w:t>
      </w:r>
      <w:r w:rsidRPr="00632FAF">
        <w:rPr>
          <w:rFonts w:eastAsia="Times New Roman"/>
          <w:sz w:val="28"/>
          <w:szCs w:val="28"/>
        </w:rPr>
        <w:t>5 к Порядку</w:t>
      </w:r>
      <w:r w:rsidR="00C505CC" w:rsidRPr="00632FAF">
        <w:rPr>
          <w:rFonts w:eastAsia="Times New Roman"/>
          <w:sz w:val="28"/>
          <w:szCs w:val="28"/>
        </w:rPr>
        <w:t>, утвержденными решением Оргкомитета</w:t>
      </w:r>
      <w:r w:rsidRPr="00632FAF">
        <w:rPr>
          <w:rFonts w:eastAsia="Times New Roman"/>
          <w:sz w:val="28"/>
          <w:szCs w:val="28"/>
        </w:rPr>
        <w:t>.</w:t>
      </w:r>
      <w:r w:rsidRPr="00632FAF">
        <w:rPr>
          <w:rFonts w:eastAsia="Times New Roman"/>
          <w:sz w:val="28"/>
          <w:szCs w:val="28"/>
        </w:rPr>
        <w:tab/>
        <w:t xml:space="preserve"> </w:t>
      </w:r>
    </w:p>
    <w:p w:rsidR="00757C94" w:rsidRPr="00632FAF" w:rsidRDefault="00757C94" w:rsidP="00E47837">
      <w:pPr>
        <w:numPr>
          <w:ilvl w:val="0"/>
          <w:numId w:val="24"/>
        </w:numPr>
        <w:tabs>
          <w:tab w:val="center" w:pos="0"/>
        </w:tabs>
        <w:autoSpaceDE w:val="0"/>
        <w:autoSpaceDN w:val="0"/>
        <w:spacing w:line="276" w:lineRule="auto"/>
        <w:ind w:left="0" w:firstLine="709"/>
        <w:contextualSpacing/>
        <w:jc w:val="center"/>
        <w:rPr>
          <w:rFonts w:eastAsia="Times New Roman"/>
          <w:b/>
          <w:sz w:val="28"/>
          <w:szCs w:val="28"/>
        </w:rPr>
      </w:pPr>
      <w:r w:rsidRPr="00632FAF">
        <w:rPr>
          <w:rFonts w:eastAsia="Times New Roman"/>
          <w:b/>
          <w:sz w:val="28"/>
          <w:szCs w:val="28"/>
        </w:rPr>
        <w:t>Порядок определения и награждения победителей</w:t>
      </w:r>
    </w:p>
    <w:p w:rsidR="00757C94" w:rsidRPr="00632FAF" w:rsidRDefault="00757C94" w:rsidP="00E47837">
      <w:pPr>
        <w:tabs>
          <w:tab w:val="left" w:pos="1418"/>
        </w:tabs>
        <w:autoSpaceDE w:val="0"/>
        <w:autoSpaceDN w:val="0"/>
        <w:ind w:firstLine="709"/>
        <w:jc w:val="both"/>
        <w:rPr>
          <w:rFonts w:eastAsia="Times New Roman"/>
          <w:sz w:val="28"/>
          <w:szCs w:val="28"/>
        </w:rPr>
      </w:pPr>
      <w:r w:rsidRPr="00632FAF">
        <w:rPr>
          <w:rFonts w:eastAsia="Times New Roman"/>
          <w:color w:val="000000"/>
          <w:sz w:val="28"/>
          <w:szCs w:val="28"/>
        </w:rPr>
        <w:t xml:space="preserve">6.1. </w:t>
      </w:r>
      <w:r w:rsidRPr="00632FAF">
        <w:rPr>
          <w:rFonts w:eastAsia="Times New Roman"/>
          <w:sz w:val="28"/>
          <w:szCs w:val="28"/>
        </w:rPr>
        <w:t xml:space="preserve">К участию в основном (очном) этапе допускаются методические команды согласно рейтинговым таблицам оценок жюри, но не более 5 команд в номинации. </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6.2.</w:t>
      </w:r>
      <w:r w:rsidRPr="00632FAF">
        <w:rPr>
          <w:rFonts w:eastAsia="Times New Roman"/>
          <w:color w:val="000000"/>
          <w:sz w:val="28"/>
          <w:szCs w:val="28"/>
        </w:rPr>
        <w:tab/>
        <w:t xml:space="preserve">По итогам проведения </w:t>
      </w:r>
      <w:r w:rsidRPr="00632FAF">
        <w:rPr>
          <w:rFonts w:eastAsia="Times New Roman"/>
          <w:sz w:val="28"/>
          <w:szCs w:val="28"/>
        </w:rPr>
        <w:t>Конкурса</w:t>
      </w:r>
      <w:r w:rsidRPr="00632FAF">
        <w:rPr>
          <w:rFonts w:eastAsia="Times New Roman"/>
          <w:color w:val="000000"/>
          <w:sz w:val="28"/>
          <w:szCs w:val="28"/>
        </w:rPr>
        <w:t xml:space="preserve"> определяются победители и лауреаты Конкурса в каждой номинации </w:t>
      </w:r>
      <w:r w:rsidRPr="00632FAF">
        <w:rPr>
          <w:rFonts w:eastAsia="Times New Roman"/>
          <w:sz w:val="28"/>
          <w:szCs w:val="28"/>
        </w:rPr>
        <w:t>отдельно</w:t>
      </w:r>
      <w:r w:rsidR="00C505CC" w:rsidRPr="00632FAF">
        <w:rPr>
          <w:rFonts w:eastAsia="Times New Roman"/>
          <w:sz w:val="28"/>
          <w:szCs w:val="28"/>
        </w:rPr>
        <w:t xml:space="preserve"> </w:t>
      </w:r>
      <w:proofErr w:type="gramStart"/>
      <w:r w:rsidR="00C505CC" w:rsidRPr="00632FAF">
        <w:rPr>
          <w:rFonts w:eastAsia="Times New Roman"/>
          <w:sz w:val="28"/>
          <w:szCs w:val="28"/>
        </w:rPr>
        <w:t>среди</w:t>
      </w:r>
      <w:proofErr w:type="gramEnd"/>
      <w:r w:rsidRPr="00632FAF">
        <w:rPr>
          <w:rFonts w:eastAsia="Times New Roman"/>
          <w:sz w:val="28"/>
          <w:szCs w:val="28"/>
        </w:rPr>
        <w:t>:</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 xml:space="preserve">общеобразовательных организаций, </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организаций дополнительного образования детей;</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дошкольных образовательных организаций</w:t>
      </w:r>
      <w:r w:rsidR="00C505CC" w:rsidRPr="00632FAF">
        <w:rPr>
          <w:rFonts w:eastAsia="Times New Roman"/>
          <w:color w:val="000000"/>
          <w:sz w:val="28"/>
          <w:szCs w:val="28"/>
        </w:rPr>
        <w:t xml:space="preserve"> детей</w:t>
      </w:r>
      <w:r w:rsidRPr="00632FAF">
        <w:rPr>
          <w:rFonts w:eastAsia="Times New Roman"/>
          <w:color w:val="000000"/>
          <w:sz w:val="28"/>
          <w:szCs w:val="28"/>
        </w:rPr>
        <w:t>.</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 xml:space="preserve">6.3. Победителем является участник, набравший наибольшее количество баллов по результатам </w:t>
      </w:r>
      <w:r w:rsidRPr="00632FAF">
        <w:rPr>
          <w:rFonts w:eastAsia="Times New Roman"/>
          <w:sz w:val="28"/>
          <w:szCs w:val="28"/>
        </w:rPr>
        <w:t xml:space="preserve">двух этапов </w:t>
      </w:r>
      <w:r w:rsidRPr="00632FAF">
        <w:rPr>
          <w:rFonts w:eastAsia="Times New Roman"/>
          <w:color w:val="000000"/>
          <w:sz w:val="28"/>
          <w:szCs w:val="28"/>
        </w:rPr>
        <w:t xml:space="preserve">в своей номинации (но не менее 75 % от </w:t>
      </w:r>
      <w:proofErr w:type="gramStart"/>
      <w:r w:rsidRPr="00632FAF">
        <w:rPr>
          <w:rFonts w:eastAsia="Times New Roman"/>
          <w:color w:val="000000"/>
          <w:sz w:val="28"/>
          <w:szCs w:val="28"/>
        </w:rPr>
        <w:t>максимального</w:t>
      </w:r>
      <w:proofErr w:type="gramEnd"/>
      <w:r w:rsidRPr="00632FAF">
        <w:rPr>
          <w:rFonts w:eastAsia="Times New Roman"/>
          <w:color w:val="000000"/>
          <w:sz w:val="28"/>
          <w:szCs w:val="28"/>
        </w:rPr>
        <w:t>, 45 баллов). Лауреатами Конкурса признаются все остальные участники</w:t>
      </w:r>
      <w:r w:rsidRPr="00632FAF">
        <w:rPr>
          <w:rFonts w:eastAsia="Times New Roman"/>
          <w:sz w:val="28"/>
          <w:szCs w:val="28"/>
        </w:rPr>
        <w:t xml:space="preserve"> основного (очного) этапа</w:t>
      </w:r>
      <w:r w:rsidRPr="00632FAF">
        <w:rPr>
          <w:rFonts w:eastAsia="Times New Roman"/>
          <w:color w:val="000000"/>
          <w:sz w:val="28"/>
          <w:szCs w:val="28"/>
        </w:rPr>
        <w:t>.</w:t>
      </w:r>
    </w:p>
    <w:p w:rsidR="00757C94" w:rsidRPr="00632FAF" w:rsidRDefault="00757C94" w:rsidP="00E47837">
      <w:pPr>
        <w:tabs>
          <w:tab w:val="left" w:pos="426"/>
        </w:tabs>
        <w:ind w:firstLine="709"/>
        <w:contextualSpacing/>
        <w:jc w:val="both"/>
        <w:rPr>
          <w:rFonts w:eastAsia="Times New Roman"/>
          <w:color w:val="000000"/>
          <w:sz w:val="28"/>
          <w:szCs w:val="28"/>
        </w:rPr>
      </w:pPr>
      <w:r w:rsidRPr="00632FAF">
        <w:rPr>
          <w:rFonts w:eastAsia="Times New Roman"/>
          <w:color w:val="000000"/>
          <w:sz w:val="28"/>
          <w:szCs w:val="28"/>
        </w:rPr>
        <w:t xml:space="preserve">6.4. Победители и лауреаты Конкурса награждаются дипломами </w:t>
      </w:r>
      <w:r w:rsidR="00C505CC" w:rsidRPr="00632FAF">
        <w:rPr>
          <w:rFonts w:eastAsia="Times New Roman"/>
          <w:color w:val="000000"/>
          <w:sz w:val="28"/>
          <w:szCs w:val="28"/>
        </w:rPr>
        <w:t>МАУ ДПО «НИСО»</w:t>
      </w:r>
      <w:r w:rsidRPr="00632FAF">
        <w:rPr>
          <w:rFonts w:eastAsia="Times New Roman"/>
          <w:color w:val="000000"/>
          <w:sz w:val="28"/>
          <w:szCs w:val="28"/>
        </w:rPr>
        <w:t>.</w:t>
      </w:r>
    </w:p>
    <w:p w:rsidR="00757C94" w:rsidRPr="00632FAF" w:rsidRDefault="00757C94" w:rsidP="00E47837">
      <w:pPr>
        <w:ind w:firstLine="709"/>
        <w:contextualSpacing/>
        <w:jc w:val="both"/>
        <w:rPr>
          <w:rFonts w:eastAsia="Times New Roman"/>
          <w:color w:val="000000"/>
          <w:sz w:val="28"/>
          <w:szCs w:val="28"/>
        </w:rPr>
      </w:pPr>
      <w:r w:rsidRPr="00632FAF">
        <w:rPr>
          <w:rFonts w:eastAsia="Times New Roman"/>
          <w:sz w:val="28"/>
          <w:szCs w:val="28"/>
        </w:rPr>
        <w:t>6.5</w:t>
      </w:r>
      <w:r w:rsidRPr="00632FAF">
        <w:rPr>
          <w:rFonts w:eastAsia="Times New Roman"/>
          <w:color w:val="000000"/>
          <w:sz w:val="28"/>
          <w:szCs w:val="28"/>
        </w:rPr>
        <w:t xml:space="preserve">. Участники Конкурса получают </w:t>
      </w:r>
      <w:r w:rsidR="00C505CC" w:rsidRPr="00632FAF">
        <w:rPr>
          <w:rFonts w:eastAsia="Times New Roman"/>
          <w:color w:val="000000"/>
          <w:sz w:val="28"/>
          <w:szCs w:val="28"/>
        </w:rPr>
        <w:t>с</w:t>
      </w:r>
      <w:r w:rsidRPr="00632FAF">
        <w:rPr>
          <w:rFonts w:eastAsia="Times New Roman"/>
          <w:color w:val="000000"/>
          <w:sz w:val="28"/>
          <w:szCs w:val="28"/>
        </w:rPr>
        <w:t>ертификат участника Конкурса.</w:t>
      </w:r>
    </w:p>
    <w:p w:rsidR="00757C94" w:rsidRPr="00632FAF" w:rsidRDefault="00757C94" w:rsidP="00E47837">
      <w:pPr>
        <w:ind w:firstLine="709"/>
        <w:contextualSpacing/>
        <w:jc w:val="both"/>
        <w:rPr>
          <w:rFonts w:eastAsia="Times New Roman"/>
          <w:sz w:val="28"/>
          <w:szCs w:val="28"/>
        </w:rPr>
      </w:pPr>
      <w:r w:rsidRPr="00632FAF">
        <w:rPr>
          <w:rFonts w:eastAsia="Times New Roman"/>
          <w:color w:val="000000"/>
          <w:sz w:val="28"/>
          <w:szCs w:val="28"/>
        </w:rPr>
        <w:t xml:space="preserve">6.6. </w:t>
      </w:r>
      <w:r w:rsidRPr="00632FAF">
        <w:rPr>
          <w:rFonts w:eastAsia="Times New Roman"/>
          <w:sz w:val="28"/>
          <w:szCs w:val="28"/>
        </w:rPr>
        <w:t xml:space="preserve">Итоги конкурса утверждаются Протоколом </w:t>
      </w:r>
      <w:r w:rsidR="00C505CC" w:rsidRPr="00632FAF">
        <w:rPr>
          <w:rFonts w:eastAsia="Times New Roman"/>
          <w:sz w:val="28"/>
          <w:szCs w:val="28"/>
        </w:rPr>
        <w:t>О</w:t>
      </w:r>
      <w:r w:rsidRPr="00632FAF">
        <w:rPr>
          <w:rFonts w:eastAsia="Times New Roman"/>
          <w:sz w:val="28"/>
          <w:szCs w:val="28"/>
        </w:rPr>
        <w:t xml:space="preserve">ргкомитета. </w:t>
      </w:r>
    </w:p>
    <w:p w:rsidR="00757C94" w:rsidRPr="00632FAF" w:rsidRDefault="00757C94" w:rsidP="00E47837">
      <w:pPr>
        <w:ind w:firstLine="709"/>
        <w:contextualSpacing/>
        <w:jc w:val="both"/>
        <w:rPr>
          <w:rFonts w:eastAsia="Times New Roman"/>
          <w:sz w:val="28"/>
          <w:szCs w:val="28"/>
        </w:rPr>
      </w:pPr>
      <w:r w:rsidRPr="00632FAF">
        <w:rPr>
          <w:rFonts w:eastAsia="Times New Roman"/>
          <w:sz w:val="28"/>
          <w:szCs w:val="28"/>
        </w:rPr>
        <w:t xml:space="preserve">6.7. Итоги Конкурса размещаются на </w:t>
      </w:r>
      <w:r w:rsidR="00C505CC" w:rsidRPr="00632FAF">
        <w:rPr>
          <w:rFonts w:eastAsia="Times New Roman"/>
          <w:sz w:val="28"/>
          <w:szCs w:val="28"/>
        </w:rPr>
        <w:t xml:space="preserve">официальном </w:t>
      </w:r>
      <w:r w:rsidRPr="00632FAF">
        <w:rPr>
          <w:rFonts w:eastAsia="Times New Roman"/>
          <w:sz w:val="28"/>
          <w:szCs w:val="28"/>
        </w:rPr>
        <w:t>сайте МАУ ДПО «НИСО»</w:t>
      </w:r>
      <w:r w:rsidR="00C505CC" w:rsidRPr="00632FAF">
        <w:rPr>
          <w:rFonts w:eastAsia="Times New Roman"/>
          <w:sz w:val="28"/>
          <w:szCs w:val="28"/>
        </w:rPr>
        <w:t xml:space="preserve"> в информационно-телекоммуникационной сети «Интернет»</w:t>
      </w:r>
      <w:r w:rsidRPr="00632FAF">
        <w:rPr>
          <w:rFonts w:eastAsia="Times New Roman"/>
          <w:sz w:val="28"/>
          <w:szCs w:val="28"/>
        </w:rPr>
        <w:t xml:space="preserve">.  </w:t>
      </w:r>
    </w:p>
    <w:p w:rsidR="00757C94" w:rsidRPr="00632FAF" w:rsidRDefault="00757C94" w:rsidP="00E47837">
      <w:pPr>
        <w:ind w:firstLine="709"/>
        <w:contextualSpacing/>
        <w:jc w:val="both"/>
        <w:rPr>
          <w:rFonts w:eastAsia="Times New Roman"/>
          <w:sz w:val="28"/>
          <w:szCs w:val="28"/>
        </w:rPr>
      </w:pPr>
      <w:r w:rsidRPr="00632FAF">
        <w:rPr>
          <w:rFonts w:eastAsia="Times New Roman"/>
          <w:sz w:val="28"/>
          <w:szCs w:val="28"/>
        </w:rPr>
        <w:t xml:space="preserve">6.8. Материалы победителей Конкурса </w:t>
      </w:r>
      <w:r w:rsidR="00C505CC" w:rsidRPr="00632FAF">
        <w:rPr>
          <w:rFonts w:eastAsia="Times New Roman"/>
          <w:sz w:val="28"/>
          <w:szCs w:val="28"/>
        </w:rPr>
        <w:t>разм</w:t>
      </w:r>
      <w:r w:rsidR="00277D1A" w:rsidRPr="00632FAF">
        <w:rPr>
          <w:rFonts w:eastAsia="Times New Roman"/>
          <w:sz w:val="28"/>
          <w:szCs w:val="28"/>
        </w:rPr>
        <w:t>ещаются в банке лучших практик и публикуются на официальном</w:t>
      </w:r>
      <w:r w:rsidRPr="00632FAF">
        <w:rPr>
          <w:rFonts w:eastAsia="Times New Roman"/>
          <w:sz w:val="28"/>
          <w:szCs w:val="28"/>
        </w:rPr>
        <w:t xml:space="preserve"> сайте </w:t>
      </w:r>
      <w:r w:rsidRPr="00632FAF">
        <w:rPr>
          <w:rFonts w:eastAsia="Times New Roman"/>
          <w:color w:val="000000"/>
          <w:sz w:val="28"/>
          <w:szCs w:val="28"/>
        </w:rPr>
        <w:t>МАУ ДПО «НИСО» в банке лучших практик</w:t>
      </w:r>
      <w:r w:rsidR="00277D1A" w:rsidRPr="00632FAF">
        <w:rPr>
          <w:rFonts w:eastAsia="Times New Roman"/>
          <w:color w:val="000000"/>
          <w:sz w:val="28"/>
          <w:szCs w:val="28"/>
        </w:rPr>
        <w:t xml:space="preserve"> </w:t>
      </w:r>
      <w:r w:rsidR="00277D1A" w:rsidRPr="00632FAF">
        <w:rPr>
          <w:rFonts w:eastAsia="Times New Roman"/>
          <w:sz w:val="28"/>
          <w:szCs w:val="28"/>
        </w:rPr>
        <w:t>в информационно-телекоммуникационной сети «Интернет»</w:t>
      </w:r>
      <w:r w:rsidRPr="00632FAF">
        <w:rPr>
          <w:rFonts w:eastAsia="Times New Roman"/>
          <w:color w:val="000000"/>
          <w:sz w:val="28"/>
          <w:szCs w:val="28"/>
        </w:rPr>
        <w:t xml:space="preserve">. </w:t>
      </w:r>
    </w:p>
    <w:p w:rsidR="00757C94" w:rsidRPr="00632FAF" w:rsidRDefault="00757C94" w:rsidP="00CA42D8">
      <w:pPr>
        <w:ind w:left="6372"/>
        <w:jc w:val="right"/>
        <w:rPr>
          <w:rFonts w:eastAsia="Times New Roman"/>
          <w:sz w:val="28"/>
          <w:szCs w:val="28"/>
          <w:lang w:eastAsia="en-US"/>
        </w:rPr>
      </w:pPr>
      <w:r w:rsidRPr="00632FAF">
        <w:rPr>
          <w:rFonts w:eastAsia="Times New Roman"/>
          <w:sz w:val="28"/>
          <w:szCs w:val="28"/>
          <w:lang w:eastAsia="en-US"/>
        </w:rPr>
        <w:br w:type="page"/>
      </w:r>
      <w:r w:rsidRPr="00632FAF">
        <w:rPr>
          <w:rFonts w:eastAsia="Times New Roman"/>
          <w:sz w:val="28"/>
          <w:szCs w:val="28"/>
          <w:lang w:eastAsia="en-US"/>
        </w:rPr>
        <w:lastRenderedPageBreak/>
        <w:t>Приложение</w:t>
      </w:r>
      <w:r w:rsidR="00277D1A" w:rsidRPr="00632FAF">
        <w:rPr>
          <w:rFonts w:eastAsia="Times New Roman"/>
          <w:sz w:val="28"/>
          <w:szCs w:val="28"/>
          <w:lang w:eastAsia="en-US"/>
        </w:rPr>
        <w:t xml:space="preserve"> №</w:t>
      </w:r>
      <w:r w:rsidRPr="00632FAF">
        <w:rPr>
          <w:rFonts w:eastAsia="Times New Roman"/>
          <w:sz w:val="28"/>
          <w:szCs w:val="28"/>
          <w:lang w:eastAsia="en-US"/>
        </w:rPr>
        <w:t xml:space="preserve"> 1</w:t>
      </w:r>
    </w:p>
    <w:p w:rsidR="00757C94" w:rsidRPr="00632FAF" w:rsidRDefault="00757C94" w:rsidP="00277D1A">
      <w:pPr>
        <w:ind w:left="4248"/>
        <w:jc w:val="right"/>
        <w:rPr>
          <w:rFonts w:eastAsia="Times New Roman"/>
          <w:sz w:val="28"/>
          <w:szCs w:val="28"/>
          <w:lang w:eastAsia="en-US"/>
        </w:rPr>
      </w:pPr>
      <w:r w:rsidRPr="00632FAF">
        <w:rPr>
          <w:rFonts w:eastAsia="Times New Roman"/>
          <w:sz w:val="28"/>
          <w:szCs w:val="28"/>
          <w:lang w:eastAsia="en-US"/>
        </w:rPr>
        <w:t>к Порядк</w:t>
      </w:r>
      <w:r w:rsidR="003C1B6C">
        <w:rPr>
          <w:rFonts w:eastAsia="Times New Roman"/>
          <w:sz w:val="28"/>
          <w:szCs w:val="28"/>
          <w:lang w:eastAsia="en-US"/>
        </w:rPr>
        <w:t xml:space="preserve">у проведения открытого конкурса </w:t>
      </w:r>
      <w:r w:rsidRPr="00632FAF">
        <w:rPr>
          <w:rFonts w:eastAsia="Times New Roman"/>
          <w:sz w:val="28"/>
          <w:szCs w:val="28"/>
          <w:lang w:eastAsia="en-US"/>
        </w:rPr>
        <w:t>методических команд «Методический олимп»</w:t>
      </w:r>
    </w:p>
    <w:p w:rsidR="00757C94" w:rsidRPr="00632FAF" w:rsidRDefault="00757C94" w:rsidP="00E47837">
      <w:pPr>
        <w:jc w:val="right"/>
        <w:rPr>
          <w:rFonts w:eastAsia="Times New Roman"/>
          <w:sz w:val="28"/>
          <w:szCs w:val="28"/>
          <w:lang w:eastAsia="en-US"/>
        </w:rPr>
      </w:pPr>
    </w:p>
    <w:p w:rsidR="00757C94" w:rsidRPr="00632FAF" w:rsidRDefault="00757C94" w:rsidP="003C1B6C">
      <w:pPr>
        <w:ind w:hanging="949"/>
        <w:jc w:val="center"/>
        <w:rPr>
          <w:rFonts w:eastAsia="Times New Roman"/>
          <w:b/>
          <w:sz w:val="28"/>
          <w:szCs w:val="28"/>
          <w:lang w:eastAsia="en-US"/>
        </w:rPr>
      </w:pPr>
      <w:r w:rsidRPr="00632FAF">
        <w:rPr>
          <w:rFonts w:eastAsia="Times New Roman"/>
          <w:b/>
          <w:sz w:val="28"/>
          <w:szCs w:val="28"/>
          <w:lang w:eastAsia="en-US"/>
        </w:rPr>
        <w:t xml:space="preserve">Заявка </w:t>
      </w:r>
    </w:p>
    <w:p w:rsidR="00757C94" w:rsidRPr="00632FAF" w:rsidRDefault="00757C94" w:rsidP="003C1B6C">
      <w:pPr>
        <w:ind w:hanging="949"/>
        <w:jc w:val="center"/>
        <w:rPr>
          <w:rFonts w:eastAsia="Times New Roman"/>
          <w:b/>
          <w:sz w:val="28"/>
          <w:szCs w:val="28"/>
          <w:lang w:eastAsia="en-US"/>
        </w:rPr>
      </w:pPr>
      <w:r w:rsidRPr="00632FAF">
        <w:rPr>
          <w:rFonts w:eastAsia="Times New Roman"/>
          <w:b/>
          <w:sz w:val="28"/>
          <w:szCs w:val="28"/>
          <w:lang w:eastAsia="en-US"/>
        </w:rPr>
        <w:t xml:space="preserve">на участие в открытом конкурсе методических команд </w:t>
      </w:r>
    </w:p>
    <w:p w:rsidR="00757C94" w:rsidRPr="00632FAF" w:rsidRDefault="00757C94" w:rsidP="003C1B6C">
      <w:pPr>
        <w:ind w:hanging="949"/>
        <w:jc w:val="center"/>
        <w:rPr>
          <w:rFonts w:eastAsia="Times New Roman"/>
          <w:b/>
          <w:sz w:val="28"/>
          <w:szCs w:val="28"/>
          <w:lang w:eastAsia="en-US"/>
        </w:rPr>
      </w:pPr>
      <w:r w:rsidRPr="00632FAF">
        <w:rPr>
          <w:rFonts w:eastAsia="Times New Roman"/>
          <w:b/>
          <w:sz w:val="28"/>
          <w:szCs w:val="28"/>
          <w:lang w:eastAsia="en-US"/>
        </w:rPr>
        <w:t>«Методический олимп»</w:t>
      </w:r>
    </w:p>
    <w:p w:rsidR="00757C94" w:rsidRPr="00632FAF" w:rsidRDefault="00757C94" w:rsidP="003C1B6C">
      <w:pPr>
        <w:jc w:val="center"/>
        <w:rPr>
          <w:rFonts w:eastAsia="Times New Roman"/>
          <w:b/>
          <w:i/>
          <w:sz w:val="28"/>
          <w:szCs w:val="28"/>
          <w:lang w:eastAsia="en-US"/>
        </w:rPr>
      </w:pP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В оргкомитет открытого конкурса методических команд «Методический олимп» (от) команды ________________________________________</w:t>
      </w:r>
    </w:p>
    <w:p w:rsidR="00757C94" w:rsidRPr="00632FAF" w:rsidRDefault="00757C94" w:rsidP="003C1B6C">
      <w:pPr>
        <w:ind w:firstLine="708"/>
        <w:jc w:val="both"/>
        <w:rPr>
          <w:rFonts w:eastAsia="Times New Roman"/>
          <w:sz w:val="28"/>
          <w:szCs w:val="28"/>
          <w:lang w:eastAsia="en-US"/>
        </w:rPr>
      </w:pPr>
      <w:r w:rsidRPr="00632FAF">
        <w:rPr>
          <w:rFonts w:eastAsia="Times New Roman"/>
          <w:sz w:val="28"/>
          <w:szCs w:val="28"/>
          <w:lang w:eastAsia="en-US"/>
        </w:rPr>
        <w:t>(сокращенное название  ОО)</w:t>
      </w:r>
    </w:p>
    <w:p w:rsidR="00757C94" w:rsidRPr="00632FAF" w:rsidRDefault="00757C94" w:rsidP="003C1B6C">
      <w:pPr>
        <w:rPr>
          <w:rFonts w:eastAsia="Times New Roman"/>
          <w:sz w:val="28"/>
          <w:szCs w:val="28"/>
          <w:lang w:eastAsia="en-US"/>
        </w:rPr>
      </w:pPr>
      <w:r w:rsidRPr="00632FAF">
        <w:rPr>
          <w:rFonts w:eastAsia="Times New Roman"/>
          <w:sz w:val="28"/>
          <w:szCs w:val="28"/>
          <w:lang w:eastAsia="en-US"/>
        </w:rPr>
        <w:t xml:space="preserve">Просим включить команду в составе: 1.____________________________________________________(ФИО, должность) 2.____________________________________________________(ФИО, должность) 3.____________________________________________________(ФИО, должность) 4.____________________________________________________(ФИО, должность)  5.____________________________________________________(ФИО, должность) </w:t>
      </w: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 xml:space="preserve">в число участников открытого конкурса методических команд «Методический олимп» в 2025 году. </w:t>
      </w: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Телефон организации:</w:t>
      </w: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 xml:space="preserve">Адрес </w:t>
      </w:r>
      <w:r w:rsidR="003C1B6C">
        <w:rPr>
          <w:rFonts w:eastAsia="Times New Roman"/>
          <w:sz w:val="28"/>
          <w:szCs w:val="28"/>
          <w:lang w:eastAsia="en-US"/>
        </w:rPr>
        <w:t xml:space="preserve">электронной почты организации: </w:t>
      </w: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Дата: ___________</w:t>
      </w:r>
    </w:p>
    <w:p w:rsidR="003C1B6C" w:rsidRDefault="003C1B6C" w:rsidP="003C1B6C">
      <w:pPr>
        <w:jc w:val="both"/>
        <w:rPr>
          <w:rFonts w:eastAsia="Times New Roman"/>
          <w:sz w:val="28"/>
          <w:szCs w:val="28"/>
          <w:lang w:eastAsia="en-US"/>
        </w:rPr>
      </w:pPr>
    </w:p>
    <w:p w:rsidR="00757C94" w:rsidRPr="00632FAF" w:rsidRDefault="00757C94" w:rsidP="003C1B6C">
      <w:pPr>
        <w:jc w:val="both"/>
        <w:rPr>
          <w:rFonts w:eastAsia="Times New Roman"/>
          <w:sz w:val="28"/>
          <w:szCs w:val="28"/>
          <w:lang w:eastAsia="en-US"/>
        </w:rPr>
      </w:pPr>
      <w:r w:rsidRPr="00632FAF">
        <w:rPr>
          <w:rFonts w:eastAsia="Times New Roman"/>
          <w:sz w:val="28"/>
          <w:szCs w:val="28"/>
          <w:lang w:eastAsia="en-US"/>
        </w:rPr>
        <w:t>Подписи всех участников команды с расшифровкой:</w:t>
      </w:r>
    </w:p>
    <w:p w:rsidR="00757C94" w:rsidRPr="00632FAF" w:rsidRDefault="00757C94" w:rsidP="003C1B6C">
      <w:pPr>
        <w:jc w:val="both"/>
        <w:rPr>
          <w:rFonts w:eastAsia="Times New Roman"/>
          <w:sz w:val="28"/>
          <w:szCs w:val="28"/>
          <w:lang w:eastAsia="en-US"/>
        </w:rPr>
      </w:pPr>
    </w:p>
    <w:p w:rsidR="003C1B6C" w:rsidRDefault="003C1B6C" w:rsidP="003C1B6C">
      <w:pPr>
        <w:rPr>
          <w:rFonts w:eastAsia="Times New Roman"/>
          <w:sz w:val="28"/>
          <w:szCs w:val="28"/>
          <w:lang w:eastAsia="en-US"/>
        </w:rPr>
      </w:pPr>
    </w:p>
    <w:p w:rsidR="00757C94" w:rsidRPr="00632FAF" w:rsidRDefault="00757C94" w:rsidP="003C1B6C">
      <w:pPr>
        <w:rPr>
          <w:rFonts w:eastAsia="Times New Roman"/>
          <w:sz w:val="28"/>
          <w:szCs w:val="28"/>
          <w:lang w:eastAsia="en-US"/>
        </w:rPr>
      </w:pPr>
      <w:bookmarkStart w:id="0" w:name="_GoBack"/>
      <w:bookmarkEnd w:id="0"/>
      <w:r w:rsidRPr="00632FAF">
        <w:rPr>
          <w:rFonts w:eastAsia="Times New Roman"/>
          <w:sz w:val="28"/>
          <w:szCs w:val="28"/>
          <w:lang w:eastAsia="en-US"/>
        </w:rPr>
        <w:t>Руководитель образовательной организации ____________/________________</w:t>
      </w:r>
    </w:p>
    <w:p w:rsidR="00CA42D8" w:rsidRPr="00632FAF" w:rsidRDefault="00CA42D8" w:rsidP="003C1B6C">
      <w:pPr>
        <w:contextualSpacing/>
        <w:jc w:val="both"/>
        <w:rPr>
          <w:rFonts w:eastAsia="Times New Roman"/>
          <w:sz w:val="28"/>
          <w:szCs w:val="28"/>
        </w:rPr>
      </w:pPr>
    </w:p>
    <w:p w:rsidR="00CA42D8" w:rsidRPr="00632FAF" w:rsidRDefault="00CA42D8" w:rsidP="003C1B6C">
      <w:pPr>
        <w:contextualSpacing/>
        <w:jc w:val="both"/>
        <w:rPr>
          <w:rFonts w:eastAsia="Times New Roman"/>
          <w:sz w:val="28"/>
          <w:szCs w:val="28"/>
        </w:rPr>
      </w:pPr>
    </w:p>
    <w:p w:rsidR="00CA42D8" w:rsidRPr="00632FAF" w:rsidRDefault="00CA42D8" w:rsidP="003C1B6C">
      <w:pPr>
        <w:contextualSpacing/>
        <w:jc w:val="both"/>
        <w:rPr>
          <w:rFonts w:eastAsia="Times New Roman"/>
          <w:sz w:val="28"/>
          <w:szCs w:val="28"/>
        </w:rPr>
      </w:pPr>
    </w:p>
    <w:p w:rsidR="00CA42D8" w:rsidRPr="00632FAF" w:rsidRDefault="00CA42D8" w:rsidP="003C1B6C">
      <w:pPr>
        <w:contextualSpacing/>
        <w:jc w:val="both"/>
        <w:rPr>
          <w:rFonts w:eastAsia="Times New Roman"/>
          <w:sz w:val="28"/>
          <w:szCs w:val="28"/>
        </w:rPr>
      </w:pPr>
    </w:p>
    <w:p w:rsidR="00CA42D8" w:rsidRPr="00632FAF" w:rsidRDefault="00CA42D8" w:rsidP="003C1B6C">
      <w:pPr>
        <w:contextualSpacing/>
        <w:jc w:val="both"/>
        <w:rPr>
          <w:rFonts w:eastAsia="Times New Roman"/>
          <w:sz w:val="28"/>
          <w:szCs w:val="28"/>
        </w:rPr>
      </w:pPr>
    </w:p>
    <w:p w:rsidR="00CA42D8" w:rsidRPr="003C1B6C" w:rsidRDefault="00CA42D8" w:rsidP="003C1B6C">
      <w:pPr>
        <w:contextualSpacing/>
        <w:jc w:val="both"/>
        <w:rPr>
          <w:rFonts w:eastAsia="Times New Roman"/>
          <w:sz w:val="24"/>
          <w:szCs w:val="28"/>
        </w:rPr>
      </w:pPr>
      <w:r w:rsidRPr="003C1B6C">
        <w:rPr>
          <w:rFonts w:eastAsia="Times New Roman"/>
          <w:sz w:val="24"/>
          <w:szCs w:val="28"/>
        </w:rPr>
        <w:t>Предоставляется в формате *.</w:t>
      </w:r>
      <w:proofErr w:type="spellStart"/>
      <w:r w:rsidRPr="003C1B6C">
        <w:rPr>
          <w:rFonts w:eastAsia="Times New Roman"/>
          <w:sz w:val="24"/>
          <w:szCs w:val="28"/>
        </w:rPr>
        <w:t>pdf</w:t>
      </w:r>
      <w:proofErr w:type="spellEnd"/>
      <w:r w:rsidRPr="003C1B6C">
        <w:rPr>
          <w:rFonts w:eastAsia="Times New Roman"/>
          <w:sz w:val="24"/>
          <w:szCs w:val="28"/>
        </w:rPr>
        <w:t xml:space="preserve"> с подписью участников Конкурса и руководителя образовательной организации, печатью образовательной организации.</w:t>
      </w:r>
    </w:p>
    <w:p w:rsidR="00CA42D8" w:rsidRPr="00632FAF" w:rsidRDefault="00CA42D8" w:rsidP="003C1B6C">
      <w:pPr>
        <w:contextualSpacing/>
        <w:jc w:val="both"/>
        <w:rPr>
          <w:rFonts w:eastAsia="Times New Roman"/>
          <w:sz w:val="28"/>
          <w:szCs w:val="28"/>
        </w:rPr>
      </w:pPr>
    </w:p>
    <w:p w:rsidR="00757C94" w:rsidRPr="00632FAF" w:rsidRDefault="00757C94" w:rsidP="00E47837">
      <w:pPr>
        <w:spacing w:line="23" w:lineRule="atLeast"/>
        <w:contextualSpacing/>
        <w:jc w:val="both"/>
        <w:rPr>
          <w:rFonts w:eastAsia="Times New Roman"/>
          <w:sz w:val="28"/>
          <w:szCs w:val="28"/>
        </w:rPr>
      </w:pPr>
      <w:r w:rsidRPr="00632FAF">
        <w:rPr>
          <w:rFonts w:eastAsia="Times New Roman"/>
          <w:sz w:val="28"/>
          <w:szCs w:val="28"/>
        </w:rPr>
        <w:br w:type="page"/>
      </w:r>
    </w:p>
    <w:p w:rsidR="00CA42D8" w:rsidRPr="00632FAF" w:rsidRDefault="00CA42D8" w:rsidP="00CA42D8">
      <w:pPr>
        <w:ind w:left="6372"/>
        <w:jc w:val="right"/>
        <w:rPr>
          <w:rFonts w:eastAsia="Times New Roman"/>
          <w:sz w:val="28"/>
          <w:szCs w:val="28"/>
          <w:lang w:eastAsia="en-US"/>
        </w:rPr>
      </w:pPr>
      <w:r w:rsidRPr="00632FAF">
        <w:rPr>
          <w:rFonts w:eastAsia="Times New Roman"/>
          <w:sz w:val="28"/>
          <w:szCs w:val="28"/>
          <w:lang w:eastAsia="en-US"/>
        </w:rPr>
        <w:lastRenderedPageBreak/>
        <w:t>Приложение № 2</w:t>
      </w:r>
    </w:p>
    <w:p w:rsidR="00CA42D8" w:rsidRPr="00632FAF" w:rsidRDefault="00CA42D8" w:rsidP="00CA42D8">
      <w:pPr>
        <w:ind w:left="4248"/>
        <w:jc w:val="right"/>
        <w:rPr>
          <w:rFonts w:eastAsia="Times New Roman"/>
          <w:sz w:val="28"/>
          <w:szCs w:val="28"/>
          <w:lang w:eastAsia="en-US"/>
        </w:rPr>
      </w:pPr>
      <w:r w:rsidRPr="00632FAF">
        <w:rPr>
          <w:rFonts w:eastAsia="Times New Roman"/>
          <w:sz w:val="28"/>
          <w:szCs w:val="28"/>
          <w:lang w:eastAsia="en-US"/>
        </w:rPr>
        <w:t>к Порядку проведения открытого конкурса методических команд «Методический олимп»</w:t>
      </w:r>
    </w:p>
    <w:p w:rsidR="00757C94" w:rsidRPr="00632FAF" w:rsidRDefault="00757C94" w:rsidP="00E47837">
      <w:pPr>
        <w:ind w:firstLine="709"/>
        <w:jc w:val="both"/>
        <w:rPr>
          <w:rFonts w:eastAsia="Times New Roman"/>
          <w:sz w:val="28"/>
          <w:szCs w:val="28"/>
          <w:lang w:eastAsia="en-US"/>
        </w:rPr>
      </w:pPr>
    </w:p>
    <w:p w:rsidR="00757C94" w:rsidRPr="00632FAF" w:rsidRDefault="00757C94" w:rsidP="00E47837">
      <w:pPr>
        <w:ind w:firstLine="709"/>
        <w:jc w:val="center"/>
        <w:rPr>
          <w:rFonts w:eastAsia="Times New Roman"/>
          <w:b/>
          <w:sz w:val="28"/>
          <w:szCs w:val="28"/>
          <w:lang w:eastAsia="en-US"/>
        </w:rPr>
      </w:pPr>
      <w:r w:rsidRPr="00632FAF">
        <w:rPr>
          <w:rFonts w:eastAsia="Times New Roman"/>
          <w:b/>
          <w:sz w:val="28"/>
          <w:szCs w:val="28"/>
          <w:lang w:eastAsia="en-US"/>
        </w:rPr>
        <w:t>Информационная карта методической практики</w:t>
      </w:r>
    </w:p>
    <w:p w:rsidR="00757C94" w:rsidRPr="00632FAF" w:rsidRDefault="00757C94" w:rsidP="00E47837">
      <w:pPr>
        <w:ind w:firstLine="709"/>
        <w:jc w:val="center"/>
        <w:rPr>
          <w:rFonts w:eastAsia="Times New Roman"/>
          <w:b/>
          <w:sz w:val="28"/>
          <w:szCs w:val="28"/>
          <w:lang w:eastAsia="en-US"/>
        </w:rPr>
      </w:pPr>
      <w:r w:rsidRPr="00632FAF">
        <w:rPr>
          <w:rFonts w:eastAsia="Times New Roman"/>
          <w:b/>
          <w:sz w:val="28"/>
          <w:szCs w:val="28"/>
          <w:lang w:eastAsia="en-US"/>
        </w:rPr>
        <w:t xml:space="preserve">(в формате </w:t>
      </w:r>
      <w:r w:rsidRPr="00632FAF">
        <w:rPr>
          <w:rFonts w:eastAsia="Times New Roman"/>
          <w:b/>
          <w:sz w:val="28"/>
          <w:szCs w:val="28"/>
          <w:lang w:val="en-US" w:eastAsia="en-US"/>
        </w:rPr>
        <w:t>Word</w:t>
      </w:r>
      <w:r w:rsidRPr="00632FAF">
        <w:rPr>
          <w:rFonts w:eastAsia="Times New Roman"/>
          <w:b/>
          <w:sz w:val="28"/>
          <w:szCs w:val="28"/>
          <w:lang w:eastAsia="en-US"/>
        </w:rPr>
        <w:t>)</w:t>
      </w:r>
    </w:p>
    <w:p w:rsidR="00757C94" w:rsidRPr="00632FAF" w:rsidRDefault="00757C94" w:rsidP="00E47837">
      <w:pPr>
        <w:ind w:firstLine="709"/>
        <w:jc w:val="both"/>
        <w:rPr>
          <w:rFonts w:eastAsia="Times New Roman"/>
          <w:sz w:val="28"/>
          <w:szCs w:val="28"/>
          <w:lang w:eastAsia="en-US"/>
        </w:rPr>
      </w:pPr>
    </w:p>
    <w:tbl>
      <w:tblPr>
        <w:tblW w:w="9739" w:type="dxa"/>
        <w:tblLayout w:type="fixed"/>
        <w:tblLook w:val="0600" w:firstRow="0" w:lastRow="0" w:firstColumn="0" w:lastColumn="0" w:noHBand="1" w:noVBand="1"/>
      </w:tblPr>
      <w:tblGrid>
        <w:gridCol w:w="667"/>
        <w:gridCol w:w="2140"/>
        <w:gridCol w:w="1829"/>
        <w:gridCol w:w="5103"/>
      </w:tblGrid>
      <w:tr w:rsidR="00757C94" w:rsidRPr="00632FAF" w:rsidTr="00E47837">
        <w:trPr>
          <w:trHeight w:val="485"/>
        </w:trPr>
        <w:tc>
          <w:tcPr>
            <w:tcW w:w="97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b/>
                <w:sz w:val="28"/>
                <w:szCs w:val="28"/>
              </w:rPr>
            </w:pPr>
            <w:r w:rsidRPr="00632FAF">
              <w:rPr>
                <w:rFonts w:eastAsia="Times New Roman"/>
                <w:b/>
                <w:sz w:val="28"/>
                <w:szCs w:val="28"/>
              </w:rPr>
              <w:t>Номинация конкурса: _____________________________________</w:t>
            </w:r>
          </w:p>
        </w:tc>
      </w:tr>
      <w:tr w:rsidR="00757C94" w:rsidRPr="00632FAF" w:rsidTr="00E47837">
        <w:trPr>
          <w:trHeight w:val="485"/>
        </w:trPr>
        <w:tc>
          <w:tcPr>
            <w:tcW w:w="97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b/>
                <w:sz w:val="28"/>
                <w:szCs w:val="28"/>
              </w:rPr>
            </w:pPr>
            <w:r w:rsidRPr="00632FAF">
              <w:rPr>
                <w:rFonts w:eastAsia="Times New Roman"/>
                <w:b/>
                <w:sz w:val="28"/>
                <w:szCs w:val="28"/>
              </w:rPr>
              <w:t>Полное название организации по Уставу:_________________________________</w:t>
            </w:r>
          </w:p>
        </w:tc>
      </w:tr>
      <w:tr w:rsidR="00757C94" w:rsidRPr="00632FAF" w:rsidTr="00E47837">
        <w:trPr>
          <w:trHeight w:val="485"/>
        </w:trPr>
        <w:tc>
          <w:tcPr>
            <w:tcW w:w="97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b/>
                <w:sz w:val="28"/>
                <w:szCs w:val="28"/>
              </w:rPr>
            </w:pPr>
            <w:r w:rsidRPr="00632FAF">
              <w:rPr>
                <w:rFonts w:eastAsia="Times New Roman"/>
                <w:b/>
                <w:sz w:val="28"/>
                <w:szCs w:val="28"/>
              </w:rPr>
              <w:t>Краткое название по Уставу:___________________________________________</w:t>
            </w:r>
          </w:p>
        </w:tc>
      </w:tr>
      <w:tr w:rsidR="00757C94" w:rsidRPr="00632FAF" w:rsidTr="00E47837">
        <w:trPr>
          <w:trHeight w:val="947"/>
        </w:trPr>
        <w:tc>
          <w:tcPr>
            <w:tcW w:w="4636" w:type="dxa"/>
            <w:gridSpan w:val="3"/>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 xml:space="preserve">ФИО ответственного в команде, телефон (личный) и </w:t>
            </w:r>
            <w:proofErr w:type="spellStart"/>
            <w:r w:rsidRPr="00632FAF">
              <w:rPr>
                <w:rFonts w:eastAsia="Times New Roman"/>
                <w:sz w:val="28"/>
                <w:szCs w:val="28"/>
              </w:rPr>
              <w:t>эл</w:t>
            </w:r>
            <w:proofErr w:type="gramStart"/>
            <w:r w:rsidRPr="00632FAF">
              <w:rPr>
                <w:rFonts w:eastAsia="Times New Roman"/>
                <w:sz w:val="28"/>
                <w:szCs w:val="28"/>
              </w:rPr>
              <w:t>.п</w:t>
            </w:r>
            <w:proofErr w:type="gramEnd"/>
            <w:r w:rsidRPr="00632FAF">
              <w:rPr>
                <w:rFonts w:eastAsia="Times New Roman"/>
                <w:sz w:val="28"/>
                <w:szCs w:val="28"/>
              </w:rPr>
              <w:t>очту</w:t>
            </w:r>
            <w:proofErr w:type="spellEnd"/>
            <w:r w:rsidRPr="00632FAF">
              <w:rPr>
                <w:rFonts w:eastAsia="Times New Roman"/>
                <w:sz w:val="28"/>
                <w:szCs w:val="28"/>
              </w:rPr>
              <w:t xml:space="preserve">  (личную) </w:t>
            </w:r>
            <w:r w:rsidRPr="00632FAF">
              <w:rPr>
                <w:rFonts w:eastAsia="Times New Roman"/>
                <w:b/>
                <w:sz w:val="28"/>
                <w:szCs w:val="28"/>
              </w:rPr>
              <w:t>для экстренных контактов по Конкурсу</w:t>
            </w: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numPr>
                <w:ilvl w:val="0"/>
                <w:numId w:val="26"/>
              </w:numPr>
              <w:autoSpaceDE w:val="0"/>
              <w:autoSpaceDN w:val="0"/>
              <w:spacing w:line="276" w:lineRule="auto"/>
              <w:ind w:left="0"/>
              <w:contextualSpacing/>
              <w:jc w:val="both"/>
              <w:rPr>
                <w:rFonts w:eastAsia="Times New Roman"/>
                <w:sz w:val="28"/>
                <w:szCs w:val="28"/>
              </w:rPr>
            </w:pPr>
            <w:r w:rsidRPr="00632FAF">
              <w:rPr>
                <w:rFonts w:eastAsia="Times New Roman"/>
                <w:sz w:val="28"/>
                <w:szCs w:val="28"/>
              </w:rPr>
              <w:t>ФИО:____________________________</w:t>
            </w:r>
          </w:p>
          <w:p w:rsidR="00757C94" w:rsidRPr="00632FAF" w:rsidRDefault="00757C94" w:rsidP="00E47837">
            <w:pPr>
              <w:numPr>
                <w:ilvl w:val="0"/>
                <w:numId w:val="26"/>
              </w:numPr>
              <w:autoSpaceDE w:val="0"/>
              <w:autoSpaceDN w:val="0"/>
              <w:spacing w:line="276" w:lineRule="auto"/>
              <w:ind w:left="0"/>
              <w:contextualSpacing/>
              <w:jc w:val="both"/>
              <w:rPr>
                <w:rFonts w:eastAsia="Times New Roman"/>
                <w:sz w:val="28"/>
                <w:szCs w:val="28"/>
              </w:rPr>
            </w:pPr>
            <w:r w:rsidRPr="00632FAF">
              <w:rPr>
                <w:rFonts w:eastAsia="Times New Roman"/>
                <w:sz w:val="28"/>
                <w:szCs w:val="28"/>
              </w:rPr>
              <w:t>Телефон:</w:t>
            </w:r>
            <w:r w:rsidRPr="00632FAF">
              <w:rPr>
                <w:rFonts w:eastAsia="Times New Roman"/>
                <w:sz w:val="28"/>
                <w:szCs w:val="28"/>
                <w:u w:val="single"/>
              </w:rPr>
              <w:t>__________________________</w:t>
            </w:r>
          </w:p>
          <w:p w:rsidR="00757C94" w:rsidRPr="00632FAF" w:rsidRDefault="00757C94" w:rsidP="00E47837">
            <w:pPr>
              <w:numPr>
                <w:ilvl w:val="0"/>
                <w:numId w:val="26"/>
              </w:numPr>
              <w:autoSpaceDE w:val="0"/>
              <w:autoSpaceDN w:val="0"/>
              <w:spacing w:line="276" w:lineRule="auto"/>
              <w:ind w:left="0"/>
              <w:contextualSpacing/>
              <w:jc w:val="both"/>
              <w:rPr>
                <w:rFonts w:eastAsia="Times New Roman"/>
                <w:sz w:val="28"/>
                <w:szCs w:val="28"/>
              </w:rPr>
            </w:pPr>
            <w:r w:rsidRPr="00632FAF">
              <w:rPr>
                <w:rFonts w:eastAsia="Times New Roman"/>
                <w:sz w:val="28"/>
                <w:szCs w:val="28"/>
              </w:rPr>
              <w:t xml:space="preserve"> Почта: ___________________________</w:t>
            </w:r>
          </w:p>
        </w:tc>
      </w:tr>
      <w:tr w:rsidR="00757C94" w:rsidRPr="00632FAF" w:rsidTr="00E47837">
        <w:trPr>
          <w:trHeight w:val="485"/>
        </w:trPr>
        <w:tc>
          <w:tcPr>
            <w:tcW w:w="97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b/>
                <w:sz w:val="28"/>
                <w:szCs w:val="28"/>
              </w:rPr>
            </w:pPr>
            <w:r w:rsidRPr="00632FAF">
              <w:rPr>
                <w:rFonts w:eastAsia="Times New Roman"/>
                <w:b/>
                <w:sz w:val="28"/>
                <w:szCs w:val="28"/>
              </w:rPr>
              <w:t>Методическая команда образовательной организации</w:t>
            </w:r>
          </w:p>
        </w:tc>
      </w:tr>
      <w:tr w:rsidR="00757C94" w:rsidRPr="00632FAF" w:rsidTr="00E47837">
        <w:trPr>
          <w:trHeight w:val="794"/>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 xml:space="preserve">№ </w:t>
            </w:r>
            <w:proofErr w:type="gramStart"/>
            <w:r w:rsidRPr="00632FAF">
              <w:rPr>
                <w:rFonts w:eastAsia="Times New Roman"/>
                <w:sz w:val="28"/>
                <w:szCs w:val="28"/>
              </w:rPr>
              <w:t>п</w:t>
            </w:r>
            <w:proofErr w:type="gramEnd"/>
            <w:r w:rsidRPr="00632FAF">
              <w:rPr>
                <w:rFonts w:eastAsia="Times New Roman"/>
                <w:sz w:val="28"/>
                <w:szCs w:val="28"/>
              </w:rPr>
              <w:t>/п</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r w:rsidRPr="00632FAF">
              <w:rPr>
                <w:rFonts w:eastAsia="Times New Roman"/>
                <w:sz w:val="28"/>
                <w:szCs w:val="28"/>
              </w:rPr>
              <w:t>ФИО (полностью)</w:t>
            </w: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42"/>
              <w:jc w:val="both"/>
              <w:rPr>
                <w:rFonts w:eastAsia="Times New Roman"/>
                <w:sz w:val="28"/>
                <w:szCs w:val="28"/>
              </w:rPr>
            </w:pPr>
            <w:r w:rsidRPr="00632FAF">
              <w:rPr>
                <w:rFonts w:eastAsia="Times New Roman"/>
                <w:sz w:val="28"/>
                <w:szCs w:val="28"/>
              </w:rPr>
              <w:t>Должность</w:t>
            </w:r>
          </w:p>
        </w:tc>
      </w:tr>
      <w:tr w:rsidR="00757C94" w:rsidRPr="00632FAF" w:rsidTr="00E47837">
        <w:trPr>
          <w:trHeight w:val="602"/>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1.</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r w:rsidRPr="00632FAF">
              <w:rPr>
                <w:rFonts w:eastAsia="Times New Roman"/>
                <w:sz w:val="28"/>
                <w:szCs w:val="28"/>
              </w:rPr>
              <w:t xml:space="preserve"> </w:t>
            </w: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r w:rsidRPr="00632FAF">
              <w:rPr>
                <w:rFonts w:eastAsia="Times New Roman"/>
                <w:sz w:val="28"/>
                <w:szCs w:val="28"/>
              </w:rPr>
              <w:t xml:space="preserve">  </w:t>
            </w:r>
          </w:p>
        </w:tc>
      </w:tr>
      <w:tr w:rsidR="00757C94" w:rsidRPr="00632FAF" w:rsidTr="00E47837">
        <w:trPr>
          <w:trHeight w:val="485"/>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2.</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r>
      <w:tr w:rsidR="00757C94" w:rsidRPr="00632FAF" w:rsidTr="00E47837">
        <w:trPr>
          <w:trHeight w:val="485"/>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3.</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r>
      <w:tr w:rsidR="00757C94" w:rsidRPr="00632FAF" w:rsidTr="00E47837">
        <w:trPr>
          <w:trHeight w:val="485"/>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4.</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r>
      <w:tr w:rsidR="00757C94" w:rsidRPr="00632FAF" w:rsidTr="00E47837">
        <w:trPr>
          <w:trHeight w:val="485"/>
        </w:trPr>
        <w:tc>
          <w:tcPr>
            <w:tcW w:w="667"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142"/>
              <w:jc w:val="both"/>
              <w:rPr>
                <w:rFonts w:eastAsia="Times New Roman"/>
                <w:sz w:val="28"/>
                <w:szCs w:val="28"/>
              </w:rPr>
            </w:pPr>
            <w:r w:rsidRPr="00632FAF">
              <w:rPr>
                <w:rFonts w:eastAsia="Times New Roman"/>
                <w:sz w:val="28"/>
                <w:szCs w:val="28"/>
              </w:rPr>
              <w:t>5.</w:t>
            </w:r>
          </w:p>
        </w:tc>
        <w:tc>
          <w:tcPr>
            <w:tcW w:w="396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c>
          <w:tcPr>
            <w:tcW w:w="510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
        </w:tc>
      </w:tr>
      <w:tr w:rsidR="00757C94" w:rsidRPr="00632FAF" w:rsidTr="00E47837">
        <w:trPr>
          <w:trHeight w:val="485"/>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b/>
                <w:sz w:val="28"/>
                <w:szCs w:val="28"/>
              </w:rPr>
            </w:pPr>
            <w:r w:rsidRPr="00632FAF">
              <w:rPr>
                <w:rFonts w:eastAsia="Times New Roman"/>
                <w:b/>
                <w:sz w:val="28"/>
                <w:szCs w:val="28"/>
              </w:rPr>
              <w:t>Ссылки на конкурсные материалы</w:t>
            </w:r>
          </w:p>
        </w:tc>
      </w:tr>
      <w:tr w:rsidR="00757C94" w:rsidRPr="00632FAF" w:rsidTr="00E47837">
        <w:trPr>
          <w:trHeight w:val="485"/>
        </w:trPr>
        <w:tc>
          <w:tcPr>
            <w:tcW w:w="2807" w:type="dxa"/>
            <w:gridSpan w:val="2"/>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Ссылка на сайт «Виртуальный методический кабинет»</w:t>
            </w:r>
          </w:p>
        </w:tc>
        <w:tc>
          <w:tcPr>
            <w:tcW w:w="6932"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r w:rsidRPr="00632FAF">
              <w:rPr>
                <w:rFonts w:eastAsia="Times New Roman"/>
                <w:sz w:val="28"/>
                <w:szCs w:val="28"/>
              </w:rPr>
              <w:t>Ссылки на страницу/страницы, где отражена методическая система организации по работе с педагогами</w:t>
            </w:r>
          </w:p>
        </w:tc>
      </w:tr>
      <w:tr w:rsidR="00757C94" w:rsidRPr="00632FAF" w:rsidTr="00E47837">
        <w:trPr>
          <w:trHeight w:val="915"/>
        </w:trPr>
        <w:tc>
          <w:tcPr>
            <w:tcW w:w="2807" w:type="dxa"/>
            <w:gridSpan w:val="2"/>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lastRenderedPageBreak/>
              <w:t>Ссылка на облачное хранилище (</w:t>
            </w:r>
            <w:proofErr w:type="spellStart"/>
            <w:r w:rsidRPr="00632FAF">
              <w:rPr>
                <w:rFonts w:eastAsia="Times New Roman"/>
                <w:sz w:val="28"/>
                <w:szCs w:val="28"/>
                <w:lang w:val="en-US"/>
              </w:rPr>
              <w:t>yandex</w:t>
            </w:r>
            <w:proofErr w:type="spellEnd"/>
            <w:r w:rsidRPr="00632FAF">
              <w:rPr>
                <w:rFonts w:eastAsia="Times New Roman"/>
                <w:sz w:val="28"/>
                <w:szCs w:val="28"/>
              </w:rPr>
              <w:t>.</w:t>
            </w:r>
            <w:proofErr w:type="spellStart"/>
            <w:r w:rsidRPr="00632FAF">
              <w:rPr>
                <w:rFonts w:eastAsia="Times New Roman"/>
                <w:sz w:val="28"/>
                <w:szCs w:val="28"/>
                <w:lang w:val="en-US"/>
              </w:rPr>
              <w:t>ru</w:t>
            </w:r>
            <w:proofErr w:type="spellEnd"/>
            <w:r w:rsidRPr="00632FAF">
              <w:rPr>
                <w:rFonts w:eastAsia="Times New Roman"/>
                <w:sz w:val="28"/>
                <w:szCs w:val="28"/>
              </w:rPr>
              <w:t xml:space="preserve"> или </w:t>
            </w:r>
            <w:r w:rsidRPr="00632FAF">
              <w:rPr>
                <w:rFonts w:eastAsia="Times New Roman"/>
                <w:sz w:val="28"/>
                <w:szCs w:val="28"/>
                <w:lang w:val="en-US"/>
              </w:rPr>
              <w:t>mail</w:t>
            </w:r>
            <w:r w:rsidRPr="00632FAF">
              <w:rPr>
                <w:rFonts w:eastAsia="Times New Roman"/>
                <w:sz w:val="28"/>
                <w:szCs w:val="28"/>
              </w:rPr>
              <w:t>.</w:t>
            </w:r>
            <w:proofErr w:type="spellStart"/>
            <w:r w:rsidRPr="00632FAF">
              <w:rPr>
                <w:rFonts w:eastAsia="Times New Roman"/>
                <w:sz w:val="28"/>
                <w:szCs w:val="28"/>
                <w:lang w:val="en-US"/>
              </w:rPr>
              <w:t>ru</w:t>
            </w:r>
            <w:proofErr w:type="spellEnd"/>
            <w:r w:rsidRPr="00632FAF">
              <w:rPr>
                <w:rFonts w:eastAsia="Times New Roman"/>
                <w:sz w:val="28"/>
                <w:szCs w:val="28"/>
              </w:rPr>
              <w:t>)</w:t>
            </w:r>
          </w:p>
        </w:tc>
        <w:tc>
          <w:tcPr>
            <w:tcW w:w="6932"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r w:rsidRPr="00632FAF">
              <w:rPr>
                <w:rFonts w:eastAsia="Times New Roman"/>
                <w:sz w:val="28"/>
                <w:szCs w:val="28"/>
              </w:rPr>
              <w:t>Здесь должны быть расположены материалы, которые могут полностью показать систему работы (они добавляют и /или структурируют информацию, которая размещена на сайте, не повторяют ее). Обязательно в составе документов пояснительная записка/</w:t>
            </w:r>
            <w:proofErr w:type="gramStart"/>
            <w:r w:rsidRPr="00632FAF">
              <w:rPr>
                <w:rFonts w:eastAsia="Times New Roman"/>
                <w:sz w:val="28"/>
                <w:szCs w:val="28"/>
              </w:rPr>
              <w:t>указание</w:t>
            </w:r>
            <w:proofErr w:type="gramEnd"/>
            <w:r w:rsidRPr="00632FAF">
              <w:rPr>
                <w:rFonts w:eastAsia="Times New Roman"/>
                <w:sz w:val="28"/>
                <w:szCs w:val="28"/>
              </w:rPr>
              <w:t xml:space="preserve"> в каком порядке и где  расположена информация на сайте (с указанием конкретных ссылок), чтобы жюри составило правильное мнение о системе работы. </w:t>
            </w:r>
          </w:p>
        </w:tc>
      </w:tr>
      <w:tr w:rsidR="00757C94" w:rsidRPr="00632FAF" w:rsidTr="00E47837">
        <w:trPr>
          <w:trHeight w:val="894"/>
        </w:trPr>
        <w:tc>
          <w:tcPr>
            <w:tcW w:w="2807" w:type="dxa"/>
            <w:gridSpan w:val="2"/>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Ссылка на «Видео-визитку»</w:t>
            </w:r>
          </w:p>
          <w:p w:rsidR="00757C94" w:rsidRPr="00632FAF" w:rsidRDefault="00757C94" w:rsidP="00E47837">
            <w:pPr>
              <w:jc w:val="both"/>
              <w:rPr>
                <w:rFonts w:eastAsia="Times New Roman"/>
                <w:sz w:val="28"/>
                <w:szCs w:val="28"/>
              </w:rPr>
            </w:pPr>
            <w:r w:rsidRPr="00632FAF">
              <w:rPr>
                <w:rFonts w:eastAsia="Times New Roman"/>
                <w:sz w:val="28"/>
                <w:szCs w:val="28"/>
              </w:rPr>
              <w:t>в формате .</w:t>
            </w:r>
            <w:proofErr w:type="spellStart"/>
            <w:r w:rsidRPr="00632FAF">
              <w:rPr>
                <w:rFonts w:eastAsia="Times New Roman"/>
                <w:sz w:val="28"/>
                <w:szCs w:val="28"/>
              </w:rPr>
              <w:t>avi</w:t>
            </w:r>
            <w:proofErr w:type="spellEnd"/>
            <w:r w:rsidRPr="00632FAF">
              <w:rPr>
                <w:rFonts w:eastAsia="Times New Roman"/>
                <w:sz w:val="28"/>
                <w:szCs w:val="28"/>
              </w:rPr>
              <w:t xml:space="preserve">  или .mp4</w:t>
            </w:r>
          </w:p>
        </w:tc>
        <w:tc>
          <w:tcPr>
            <w:tcW w:w="6932"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ind w:firstLine="709"/>
              <w:jc w:val="both"/>
              <w:rPr>
                <w:rFonts w:eastAsia="Times New Roman"/>
                <w:sz w:val="28"/>
                <w:szCs w:val="28"/>
              </w:rPr>
            </w:pPr>
            <w:proofErr w:type="gramStart"/>
            <w:r w:rsidRPr="00632FAF">
              <w:rPr>
                <w:rFonts w:eastAsia="Times New Roman"/>
                <w:sz w:val="28"/>
                <w:szCs w:val="28"/>
              </w:rPr>
              <w:t>Размещена</w:t>
            </w:r>
            <w:proofErr w:type="gramEnd"/>
            <w:r w:rsidRPr="00632FAF">
              <w:rPr>
                <w:rFonts w:eastAsia="Times New Roman"/>
                <w:sz w:val="28"/>
                <w:szCs w:val="28"/>
              </w:rPr>
              <w:t xml:space="preserve"> в облачном хранилище для конкурсных материалов, является материалом конкурсного испытания «Видео-визитка»</w:t>
            </w:r>
          </w:p>
        </w:tc>
      </w:tr>
      <w:tr w:rsidR="00757C94" w:rsidRPr="00632FAF" w:rsidTr="00E47837">
        <w:trPr>
          <w:trHeight w:val="767"/>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 xml:space="preserve">Внешняя оценка работы ОО по направлению методическая работа </w:t>
            </w:r>
          </w:p>
          <w:p w:rsidR="00757C94" w:rsidRPr="00632FAF" w:rsidRDefault="00757C94" w:rsidP="00E47837">
            <w:pPr>
              <w:jc w:val="both"/>
              <w:rPr>
                <w:rFonts w:eastAsia="Times New Roman"/>
                <w:sz w:val="28"/>
                <w:szCs w:val="28"/>
              </w:rPr>
            </w:pPr>
            <w:r w:rsidRPr="00632FAF">
              <w:rPr>
                <w:rFonts w:eastAsia="Times New Roman"/>
                <w:sz w:val="28"/>
                <w:szCs w:val="28"/>
              </w:rPr>
              <w:t>Можно разместить сканы отзывов, грамот, писем др., разместить их в облачном хранилище</w:t>
            </w:r>
          </w:p>
          <w:p w:rsidR="00757C94" w:rsidRPr="00632FAF" w:rsidRDefault="00757C94" w:rsidP="00E47837">
            <w:pPr>
              <w:jc w:val="both"/>
              <w:rPr>
                <w:rFonts w:eastAsia="Times New Roman"/>
                <w:sz w:val="28"/>
                <w:szCs w:val="28"/>
              </w:rPr>
            </w:pPr>
            <w:r w:rsidRPr="00632FAF">
              <w:rPr>
                <w:rFonts w:eastAsia="Times New Roman"/>
                <w:sz w:val="28"/>
                <w:szCs w:val="28"/>
              </w:rPr>
              <w:t>И дать список документов со ссылками на них.</w:t>
            </w:r>
          </w:p>
        </w:tc>
      </w:tr>
      <w:tr w:rsidR="00757C94" w:rsidRPr="00632FAF" w:rsidTr="00E47837">
        <w:trPr>
          <w:trHeight w:val="456"/>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Какие есть критерии и индикаторы работы (ссылка на документ на сайте или на документ в папке конкурсных материалов), их анализ</w:t>
            </w:r>
          </w:p>
        </w:tc>
      </w:tr>
      <w:tr w:rsidR="00757C94" w:rsidRPr="00632FAF" w:rsidTr="00E47837">
        <w:trPr>
          <w:trHeight w:val="254"/>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С какими организациями взаимодействуете в рамках реализации практики (список)</w:t>
            </w:r>
          </w:p>
        </w:tc>
      </w:tr>
      <w:tr w:rsidR="00757C94" w:rsidRPr="00632FAF" w:rsidTr="00E47837">
        <w:trPr>
          <w:trHeight w:val="194"/>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Публикации о вашей практике, ссылки на них.</w:t>
            </w:r>
          </w:p>
        </w:tc>
      </w:tr>
      <w:tr w:rsidR="00757C94" w:rsidRPr="00632FAF" w:rsidTr="00E47837">
        <w:trPr>
          <w:trHeight w:val="310"/>
        </w:trPr>
        <w:tc>
          <w:tcPr>
            <w:tcW w:w="9739"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7C94" w:rsidRPr="00632FAF" w:rsidRDefault="00757C94" w:rsidP="00E47837">
            <w:pPr>
              <w:jc w:val="both"/>
              <w:rPr>
                <w:rFonts w:eastAsia="Times New Roman"/>
                <w:sz w:val="28"/>
                <w:szCs w:val="28"/>
              </w:rPr>
            </w:pPr>
            <w:r w:rsidRPr="00632FAF">
              <w:rPr>
                <w:rFonts w:eastAsia="Times New Roman"/>
                <w:sz w:val="28"/>
                <w:szCs w:val="28"/>
              </w:rPr>
              <w:t>Готовы ли вы свою практику представить в профессиональном сообществе? Да/нет.</w:t>
            </w:r>
          </w:p>
        </w:tc>
      </w:tr>
    </w:tbl>
    <w:p w:rsidR="00757C94" w:rsidRPr="00632FAF" w:rsidRDefault="00757C94" w:rsidP="00E47837">
      <w:pPr>
        <w:ind w:firstLine="3969"/>
        <w:jc w:val="right"/>
        <w:rPr>
          <w:rFonts w:eastAsia="Times New Roman"/>
          <w:sz w:val="28"/>
          <w:szCs w:val="28"/>
        </w:rPr>
      </w:pPr>
    </w:p>
    <w:p w:rsidR="00757C94" w:rsidRPr="00632FAF" w:rsidRDefault="00757C94" w:rsidP="00E47837">
      <w:pPr>
        <w:ind w:firstLine="3969"/>
        <w:jc w:val="right"/>
        <w:rPr>
          <w:rFonts w:eastAsia="Times New Roman"/>
          <w:sz w:val="28"/>
          <w:szCs w:val="28"/>
        </w:rPr>
      </w:pPr>
      <w:r w:rsidRPr="00632FAF">
        <w:rPr>
          <w:rFonts w:eastAsia="Times New Roman"/>
          <w:sz w:val="28"/>
          <w:szCs w:val="28"/>
        </w:rPr>
        <w:br w:type="page"/>
      </w:r>
    </w:p>
    <w:p w:rsidR="00CA42D8" w:rsidRPr="00632FAF" w:rsidRDefault="00CA42D8" w:rsidP="00CA42D8">
      <w:pPr>
        <w:ind w:left="6372"/>
        <w:jc w:val="right"/>
        <w:rPr>
          <w:rFonts w:eastAsia="Times New Roman"/>
          <w:sz w:val="28"/>
          <w:szCs w:val="28"/>
          <w:lang w:eastAsia="en-US"/>
        </w:rPr>
      </w:pPr>
      <w:r w:rsidRPr="00632FAF">
        <w:rPr>
          <w:rFonts w:eastAsia="Times New Roman"/>
          <w:sz w:val="28"/>
          <w:szCs w:val="28"/>
          <w:lang w:eastAsia="en-US"/>
        </w:rPr>
        <w:lastRenderedPageBreak/>
        <w:t>Приложение № 3</w:t>
      </w:r>
    </w:p>
    <w:p w:rsidR="00CA42D8" w:rsidRPr="00632FAF" w:rsidRDefault="00CA42D8" w:rsidP="00CA42D8">
      <w:pPr>
        <w:ind w:left="4248"/>
        <w:jc w:val="right"/>
        <w:rPr>
          <w:rFonts w:eastAsia="Times New Roman"/>
          <w:sz w:val="28"/>
          <w:szCs w:val="28"/>
          <w:lang w:eastAsia="en-US"/>
        </w:rPr>
      </w:pPr>
      <w:r w:rsidRPr="00632FAF">
        <w:rPr>
          <w:rFonts w:eastAsia="Times New Roman"/>
          <w:sz w:val="28"/>
          <w:szCs w:val="28"/>
          <w:lang w:eastAsia="en-US"/>
        </w:rPr>
        <w:t>к Порядку проведения открытого конкурса методических команд «Методический олимп»</w:t>
      </w:r>
    </w:p>
    <w:p w:rsidR="00757C94" w:rsidRPr="00632FAF" w:rsidRDefault="00757C94" w:rsidP="00E47837">
      <w:pPr>
        <w:ind w:firstLine="3969"/>
        <w:jc w:val="right"/>
        <w:rPr>
          <w:rFonts w:eastAsia="Times New Roman"/>
          <w:b/>
          <w:bCs/>
          <w:sz w:val="28"/>
          <w:szCs w:val="28"/>
          <w:lang w:eastAsia="en-US"/>
        </w:rPr>
      </w:pPr>
    </w:p>
    <w:p w:rsidR="00757C94" w:rsidRPr="00632FAF" w:rsidRDefault="00757C94" w:rsidP="00E47837">
      <w:pPr>
        <w:jc w:val="center"/>
        <w:rPr>
          <w:rFonts w:eastAsia="Times New Roman"/>
          <w:b/>
          <w:sz w:val="28"/>
          <w:szCs w:val="28"/>
        </w:rPr>
      </w:pPr>
      <w:r w:rsidRPr="00632FAF">
        <w:rPr>
          <w:rFonts w:eastAsia="Times New Roman"/>
          <w:b/>
          <w:sz w:val="28"/>
          <w:szCs w:val="28"/>
        </w:rPr>
        <w:t>Согласие на обработку персональных данных участников открытого конкурса методических команд «Методический олимп»</w:t>
      </w:r>
    </w:p>
    <w:p w:rsidR="00757C94" w:rsidRPr="00632FAF" w:rsidRDefault="00757C94" w:rsidP="00E47837">
      <w:pPr>
        <w:jc w:val="both"/>
        <w:rPr>
          <w:rFonts w:eastAsia="Times New Roman"/>
          <w:sz w:val="28"/>
          <w:szCs w:val="28"/>
        </w:rPr>
      </w:pPr>
      <w:r w:rsidRPr="00632FAF">
        <w:rPr>
          <w:rFonts w:eastAsia="Times New Roman"/>
          <w:sz w:val="28"/>
          <w:szCs w:val="28"/>
        </w:rPr>
        <w:tab/>
        <w:t>Настоящим, во исполнение требований Федерального закона от 27.07.2006 г. № 152-ФЗ «О персональных данных», Федерального закона от 25.07.2011 № 261-ФЗ «О внесении изменений в Федеральный закон «О персональных данных» я, _________________________________________________________________________________</w:t>
      </w:r>
    </w:p>
    <w:p w:rsidR="00757C94" w:rsidRPr="00632FAF" w:rsidRDefault="00757C94" w:rsidP="00E47837">
      <w:pPr>
        <w:jc w:val="both"/>
        <w:rPr>
          <w:rFonts w:eastAsia="Times New Roman"/>
          <w:sz w:val="28"/>
          <w:szCs w:val="28"/>
          <w:u w:val="single"/>
        </w:rPr>
      </w:pPr>
      <w:r w:rsidRPr="00632FAF">
        <w:rPr>
          <w:rFonts w:eastAsia="Times New Roman"/>
          <w:sz w:val="28"/>
          <w:szCs w:val="28"/>
          <w:u w:val="single"/>
        </w:rPr>
        <w:t xml:space="preserve">____.____.______________ </w:t>
      </w:r>
      <w:r w:rsidRPr="00632FAF">
        <w:rPr>
          <w:rFonts w:eastAsia="Times New Roman"/>
          <w:sz w:val="28"/>
          <w:szCs w:val="28"/>
        </w:rPr>
        <w:t>года рождения, паспорт</w:t>
      </w:r>
      <w:r w:rsidRPr="00632FAF">
        <w:rPr>
          <w:rFonts w:eastAsia="Times New Roman"/>
          <w:sz w:val="28"/>
          <w:szCs w:val="28"/>
          <w:u w:val="single"/>
        </w:rPr>
        <w:t xml:space="preserve">_____________ </w:t>
      </w:r>
      <w:r w:rsidRPr="00632FAF">
        <w:rPr>
          <w:rFonts w:eastAsia="Times New Roman"/>
          <w:sz w:val="28"/>
          <w:szCs w:val="28"/>
        </w:rPr>
        <w:t>выдан</w:t>
      </w:r>
    </w:p>
    <w:p w:rsidR="00757C94" w:rsidRPr="00632FAF" w:rsidRDefault="00757C94" w:rsidP="00E47837">
      <w:pPr>
        <w:jc w:val="both"/>
        <w:rPr>
          <w:rFonts w:eastAsia="Times New Roman"/>
          <w:sz w:val="28"/>
          <w:szCs w:val="28"/>
        </w:rPr>
      </w:pPr>
      <w:r w:rsidRPr="00632FAF">
        <w:rPr>
          <w:rFonts w:eastAsia="Times New Roman"/>
          <w:sz w:val="28"/>
          <w:szCs w:val="28"/>
        </w:rPr>
        <w:t xml:space="preserve"> </w:t>
      </w:r>
      <w:proofErr w:type="gramStart"/>
      <w:r w:rsidRPr="00632FAF">
        <w:rPr>
          <w:rFonts w:eastAsia="Times New Roman"/>
          <w:sz w:val="28"/>
          <w:szCs w:val="28"/>
        </w:rPr>
        <w:t>______________________________________ «____» _____________ __________ г., адрес регистрации</w:t>
      </w:r>
      <w:r w:rsidRPr="00632FAF">
        <w:rPr>
          <w:rFonts w:eastAsia="Times New Roman"/>
          <w:sz w:val="28"/>
          <w:szCs w:val="28"/>
          <w:u w:val="single"/>
        </w:rPr>
        <w:t>: _____________________________________________</w:t>
      </w:r>
      <w:r w:rsidRPr="00632FAF">
        <w:rPr>
          <w:rFonts w:eastAsia="Times New Roman"/>
          <w:sz w:val="28"/>
          <w:szCs w:val="28"/>
        </w:rPr>
        <w:t>, даю согласие муниципальному автономному учреждению дополнительного профессионального образования «Новосибирский Институт Современного Образования»  (место нахождения: город Новосибирск, ул. Котовского, д. 8) (далее «Учреждение»)  на сбор, запись, систематизацию, накопление, хранение, уточнение (обновление, изменение), использование, передачу (в случаях прямо предусмотренных действующим законодательством РФ с соблюдением требований внутренних актов Учреждения), обезличивание, блокирование, уничтожение, удаление моих персональных данных и разрешаю использовать их</w:t>
      </w:r>
      <w:proofErr w:type="gramEnd"/>
      <w:r w:rsidRPr="00632FAF">
        <w:rPr>
          <w:rFonts w:eastAsia="Times New Roman"/>
          <w:sz w:val="28"/>
          <w:szCs w:val="28"/>
        </w:rPr>
        <w:t xml:space="preserve"> для составления списков участников конкурса, опубликования списков на сайте, создания наградных документов, для размещения на дисках, в базе данных методических разработок педагогов профессиональных образовательных организаций.</w:t>
      </w:r>
    </w:p>
    <w:p w:rsidR="00757C94" w:rsidRPr="00632FAF" w:rsidRDefault="00757C94" w:rsidP="00E47837">
      <w:pPr>
        <w:shd w:val="clear" w:color="auto" w:fill="FFFFFF"/>
        <w:jc w:val="both"/>
        <w:rPr>
          <w:rFonts w:eastAsia="Times New Roman"/>
          <w:sz w:val="28"/>
          <w:szCs w:val="28"/>
        </w:rPr>
      </w:pPr>
      <w:r w:rsidRPr="00632FAF">
        <w:rPr>
          <w:rFonts w:eastAsia="Times New Roman"/>
          <w:sz w:val="28"/>
          <w:szCs w:val="28"/>
        </w:rPr>
        <w:tab/>
        <w:t xml:space="preserve">Целью обработки (в том числе распространения) персональных данных является обеспечение участия педагогов в городском конкурсе </w:t>
      </w:r>
      <w:r w:rsidRPr="00632FAF">
        <w:rPr>
          <w:rFonts w:eastAsia="Times New Roman"/>
          <w:sz w:val="28"/>
          <w:szCs w:val="28"/>
          <w:lang w:eastAsia="en-US"/>
        </w:rPr>
        <w:t>методических команд «Методический олимп».</w:t>
      </w:r>
    </w:p>
    <w:p w:rsidR="00757C94" w:rsidRPr="00632FAF" w:rsidRDefault="00757C94" w:rsidP="00E47837">
      <w:pPr>
        <w:shd w:val="clear" w:color="auto" w:fill="FFFFFF"/>
        <w:jc w:val="both"/>
        <w:rPr>
          <w:rFonts w:eastAsia="Times New Roman"/>
          <w:sz w:val="28"/>
          <w:szCs w:val="28"/>
        </w:rPr>
      </w:pPr>
      <w:r w:rsidRPr="00632FAF">
        <w:rPr>
          <w:rFonts w:eastAsia="Times New Roman"/>
          <w:sz w:val="28"/>
          <w:szCs w:val="28"/>
        </w:rPr>
        <w:tab/>
        <w:t>Персональные данные, на обработку которых распространяется данное разрешение, включают в себя данные, предоставленные мною при заполнении документов, относящихся к моему участию в городском конкурсе методических команд «Методический олимп», в том числе: фамилия, имя, отчество, место работы, должность.</w:t>
      </w:r>
    </w:p>
    <w:p w:rsidR="00757C94" w:rsidRPr="00632FAF" w:rsidRDefault="00757C94" w:rsidP="00E47837">
      <w:pPr>
        <w:jc w:val="both"/>
        <w:rPr>
          <w:rFonts w:eastAsia="Times New Roman"/>
          <w:sz w:val="28"/>
          <w:szCs w:val="28"/>
        </w:rPr>
      </w:pPr>
      <w:r w:rsidRPr="00632FAF">
        <w:rPr>
          <w:rFonts w:eastAsia="Times New Roman"/>
          <w:sz w:val="28"/>
          <w:szCs w:val="28"/>
        </w:rPr>
        <w:t>Я обязуюсь взять письменное согласие третьих лиц, чьи персональные данные использованы в конкурсной работе, на передачу Учреждению для обработки в целях обобщения и распространения педагогического опыта.</w:t>
      </w:r>
    </w:p>
    <w:p w:rsidR="00757C94" w:rsidRPr="00632FAF" w:rsidRDefault="00757C94" w:rsidP="00E47837">
      <w:pPr>
        <w:jc w:val="both"/>
        <w:rPr>
          <w:rFonts w:eastAsia="Times New Roman"/>
          <w:sz w:val="28"/>
          <w:szCs w:val="28"/>
        </w:rPr>
      </w:pPr>
      <w:r w:rsidRPr="00632FAF">
        <w:rPr>
          <w:rFonts w:eastAsia="Times New Roman"/>
          <w:sz w:val="28"/>
          <w:szCs w:val="28"/>
        </w:rPr>
        <w:tab/>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w:t>
      </w:r>
    </w:p>
    <w:p w:rsidR="00757C94" w:rsidRPr="00632FAF" w:rsidRDefault="00757C94" w:rsidP="00E47837">
      <w:pPr>
        <w:jc w:val="both"/>
        <w:rPr>
          <w:rFonts w:eastAsia="Times New Roman"/>
          <w:sz w:val="28"/>
          <w:szCs w:val="28"/>
        </w:rPr>
      </w:pPr>
      <w:r w:rsidRPr="00632FAF">
        <w:rPr>
          <w:rFonts w:eastAsia="Times New Roman"/>
          <w:sz w:val="28"/>
          <w:szCs w:val="28"/>
        </w:rPr>
        <w:tab/>
        <w:t>Обработка персональных данных может быть как автоматизированная, так и без использования средств автоматизации.</w:t>
      </w:r>
    </w:p>
    <w:p w:rsidR="00757C94" w:rsidRPr="00632FAF" w:rsidRDefault="00757C94" w:rsidP="00E47837">
      <w:pPr>
        <w:jc w:val="both"/>
        <w:rPr>
          <w:rFonts w:eastAsia="Times New Roman"/>
          <w:sz w:val="28"/>
          <w:szCs w:val="28"/>
        </w:rPr>
      </w:pPr>
      <w:r w:rsidRPr="00632FAF">
        <w:rPr>
          <w:rFonts w:eastAsia="Times New Roman"/>
          <w:sz w:val="28"/>
          <w:szCs w:val="28"/>
        </w:rPr>
        <w:tab/>
        <w:t>Настоящее согласие выдано без ограничения срока его действия.</w:t>
      </w:r>
    </w:p>
    <w:p w:rsidR="00757C94" w:rsidRPr="00632FAF" w:rsidRDefault="00757C94" w:rsidP="00E47837">
      <w:pPr>
        <w:jc w:val="both"/>
        <w:rPr>
          <w:rFonts w:eastAsia="Times New Roman"/>
          <w:sz w:val="28"/>
          <w:szCs w:val="28"/>
        </w:rPr>
      </w:pPr>
      <w:r w:rsidRPr="00632FAF">
        <w:rPr>
          <w:rFonts w:eastAsia="Times New Roman"/>
          <w:sz w:val="28"/>
          <w:szCs w:val="28"/>
        </w:rPr>
        <w:lastRenderedPageBreak/>
        <w:tab/>
        <w:t>Отзыв настоящего согласия осуществляется предоставлением в Учреждение подлинника такого отзыва</w:t>
      </w:r>
      <w:r w:rsidRPr="00632FAF">
        <w:rPr>
          <w:rFonts w:eastAsia="Times New Roman"/>
          <w:b/>
          <w:sz w:val="28"/>
          <w:szCs w:val="28"/>
        </w:rPr>
        <w:t>,</w:t>
      </w:r>
      <w:r w:rsidRPr="00632FAF">
        <w:rPr>
          <w:rFonts w:eastAsia="Times New Roman"/>
          <w:sz w:val="28"/>
          <w:szCs w:val="28"/>
        </w:rPr>
        <w:t xml:space="preserve"> непосредственно или по почте. В случае изменения моих персональных данных обязуюсь сообщать в десятидневный срок.</w:t>
      </w:r>
    </w:p>
    <w:p w:rsidR="00757C94" w:rsidRPr="00632FAF" w:rsidRDefault="00757C94" w:rsidP="00E47837">
      <w:pPr>
        <w:jc w:val="both"/>
        <w:rPr>
          <w:rFonts w:eastAsia="Times New Roman"/>
          <w:sz w:val="28"/>
          <w:szCs w:val="28"/>
        </w:rPr>
      </w:pPr>
      <w:r w:rsidRPr="00632FAF">
        <w:rPr>
          <w:rFonts w:eastAsia="Times New Roman"/>
          <w:sz w:val="28"/>
          <w:szCs w:val="28"/>
        </w:rPr>
        <w:tab/>
        <w:t>Настоящим принимаю, что при отзыве настоящего согласия уничтожение моих персональных данных будет осуществлено в десятидневный срок.</w:t>
      </w:r>
    </w:p>
    <w:p w:rsidR="00757C94" w:rsidRPr="00632FAF" w:rsidRDefault="00757C94" w:rsidP="00E47837">
      <w:pPr>
        <w:jc w:val="both"/>
        <w:rPr>
          <w:rFonts w:eastAsia="Times New Roman"/>
          <w:sz w:val="28"/>
          <w:szCs w:val="28"/>
        </w:rPr>
      </w:pPr>
      <w:r w:rsidRPr="00632FAF">
        <w:rPr>
          <w:rFonts w:eastAsia="Times New Roman"/>
          <w:sz w:val="28"/>
          <w:szCs w:val="28"/>
        </w:rPr>
        <w:tab/>
        <w:t xml:space="preserve">В этом случае, а также в случае моего отказа предоставить вышеуказанные персональные данные Учреждение освобождается от каких-либо обязательств по обеспечению моего участия в городском </w:t>
      </w:r>
      <w:r w:rsidRPr="00632FAF">
        <w:rPr>
          <w:rFonts w:eastAsia="Times New Roman"/>
          <w:sz w:val="28"/>
          <w:szCs w:val="28"/>
          <w:lang w:eastAsia="en-US"/>
        </w:rPr>
        <w:t>конкурсе методических команд «Методический олимп»</w:t>
      </w:r>
      <w:r w:rsidRPr="00632FAF">
        <w:rPr>
          <w:rFonts w:eastAsia="Times New Roman"/>
          <w:sz w:val="28"/>
          <w:szCs w:val="28"/>
        </w:rPr>
        <w:t xml:space="preserve">  </w:t>
      </w:r>
    </w:p>
    <w:p w:rsidR="00757C94" w:rsidRPr="00632FAF" w:rsidRDefault="00757C94" w:rsidP="00E47837">
      <w:pPr>
        <w:jc w:val="both"/>
        <w:rPr>
          <w:rFonts w:eastAsia="Times New Roman"/>
          <w:sz w:val="28"/>
          <w:szCs w:val="28"/>
        </w:rPr>
      </w:pPr>
    </w:p>
    <w:p w:rsidR="00757C94" w:rsidRPr="00632FAF" w:rsidRDefault="00757C94" w:rsidP="00E47837">
      <w:pPr>
        <w:rPr>
          <w:rFonts w:eastAsia="Times New Roman"/>
          <w:sz w:val="28"/>
          <w:szCs w:val="28"/>
        </w:rPr>
      </w:pPr>
      <w:r w:rsidRPr="00632FAF">
        <w:rPr>
          <w:rFonts w:eastAsia="Times New Roman"/>
          <w:sz w:val="28"/>
          <w:szCs w:val="28"/>
        </w:rPr>
        <w:t xml:space="preserve">___________________________________________      _________________      </w:t>
      </w:r>
      <w:r w:rsidRPr="00632FAF">
        <w:rPr>
          <w:rFonts w:eastAsia="Times New Roman"/>
          <w:sz w:val="28"/>
          <w:szCs w:val="28"/>
        </w:rPr>
        <w:tab/>
      </w:r>
    </w:p>
    <w:p w:rsidR="00757C94" w:rsidRPr="00632FAF" w:rsidRDefault="00757C94" w:rsidP="00E47837">
      <w:pPr>
        <w:jc w:val="both"/>
        <w:rPr>
          <w:rFonts w:eastAsia="Times New Roman"/>
          <w:sz w:val="28"/>
          <w:szCs w:val="28"/>
        </w:rPr>
      </w:pPr>
      <w:r w:rsidRPr="00632FAF">
        <w:rPr>
          <w:rFonts w:eastAsia="Times New Roman"/>
          <w:sz w:val="28"/>
          <w:szCs w:val="28"/>
        </w:rPr>
        <w:t xml:space="preserve"> (Ф.И</w:t>
      </w:r>
      <w:r w:rsidRPr="00632FAF">
        <w:rPr>
          <w:rFonts w:eastAsia="Times New Roman"/>
          <w:color w:val="007F00"/>
          <w:sz w:val="28"/>
          <w:szCs w:val="28"/>
        </w:rPr>
        <w:t>.</w:t>
      </w:r>
      <w:r w:rsidRPr="00632FAF">
        <w:rPr>
          <w:rFonts w:eastAsia="Times New Roman"/>
          <w:sz w:val="28"/>
          <w:szCs w:val="28"/>
        </w:rPr>
        <w:t xml:space="preserve">О. полностью)                                                       </w:t>
      </w:r>
      <w:r w:rsidRPr="00632FAF">
        <w:rPr>
          <w:rFonts w:eastAsia="Times New Roman"/>
          <w:sz w:val="28"/>
          <w:szCs w:val="28"/>
        </w:rPr>
        <w:tab/>
        <w:t xml:space="preserve">    (подпись)                                        </w:t>
      </w:r>
      <w:r w:rsidRPr="00632FAF">
        <w:rPr>
          <w:sz w:val="28"/>
          <w:szCs w:val="28"/>
          <w:u w:val="single"/>
          <w:lang w:eastAsia="en-US"/>
        </w:rPr>
        <w:t>«___»_________________ 20___</w:t>
      </w:r>
      <w:r w:rsidRPr="00632FAF">
        <w:rPr>
          <w:sz w:val="28"/>
          <w:szCs w:val="28"/>
          <w:lang w:eastAsia="en-US"/>
        </w:rPr>
        <w:t>г.</w:t>
      </w:r>
    </w:p>
    <w:p w:rsidR="00757C94" w:rsidRPr="00632FAF" w:rsidRDefault="00757C94" w:rsidP="00E47837">
      <w:pPr>
        <w:rPr>
          <w:rFonts w:eastAsia="Times New Roman"/>
          <w:sz w:val="28"/>
          <w:szCs w:val="28"/>
        </w:rPr>
      </w:pPr>
      <w:bookmarkStart w:id="1" w:name="_Hlk124130859"/>
      <w:bookmarkStart w:id="2" w:name="_Hlk123085011"/>
    </w:p>
    <w:bookmarkEnd w:id="1"/>
    <w:p w:rsidR="00CA42D8" w:rsidRPr="00632FAF" w:rsidRDefault="00CA42D8" w:rsidP="00CA42D8">
      <w:pPr>
        <w:ind w:left="6372"/>
        <w:jc w:val="right"/>
        <w:rPr>
          <w:rFonts w:eastAsia="Times New Roman"/>
          <w:sz w:val="28"/>
          <w:szCs w:val="28"/>
          <w:lang w:eastAsia="en-US"/>
        </w:rPr>
      </w:pPr>
      <w:r w:rsidRPr="00632FAF">
        <w:rPr>
          <w:rFonts w:eastAsia="Times New Roman"/>
          <w:sz w:val="28"/>
          <w:szCs w:val="28"/>
          <w:lang w:eastAsia="en-US"/>
        </w:rPr>
        <w:t>Приложение № 4</w:t>
      </w:r>
    </w:p>
    <w:p w:rsidR="00CA42D8" w:rsidRPr="00632FAF" w:rsidRDefault="00CA42D8" w:rsidP="00CA42D8">
      <w:pPr>
        <w:ind w:left="4248"/>
        <w:jc w:val="right"/>
        <w:rPr>
          <w:rFonts w:eastAsia="Times New Roman"/>
          <w:sz w:val="28"/>
          <w:szCs w:val="28"/>
          <w:lang w:eastAsia="en-US"/>
        </w:rPr>
      </w:pPr>
      <w:r w:rsidRPr="00632FAF">
        <w:rPr>
          <w:rFonts w:eastAsia="Times New Roman"/>
          <w:sz w:val="28"/>
          <w:szCs w:val="28"/>
          <w:lang w:eastAsia="en-US"/>
        </w:rPr>
        <w:t>к Порядку проведения открытого конкурса методических команд «Методический олимп»</w:t>
      </w:r>
    </w:p>
    <w:p w:rsidR="00757C94" w:rsidRPr="00632FAF" w:rsidRDefault="00757C94" w:rsidP="00E47837">
      <w:pPr>
        <w:ind w:hanging="142"/>
        <w:jc w:val="center"/>
        <w:rPr>
          <w:rFonts w:eastAsia="Times New Roman"/>
          <w:b/>
          <w:sz w:val="28"/>
          <w:szCs w:val="28"/>
          <w:lang w:eastAsia="en-US"/>
        </w:rPr>
      </w:pPr>
    </w:p>
    <w:bookmarkEnd w:id="2"/>
    <w:p w:rsidR="00757C94" w:rsidRPr="00632FAF" w:rsidRDefault="00757C94" w:rsidP="00E47837">
      <w:pPr>
        <w:rPr>
          <w:rFonts w:eastAsia="Times New Roman"/>
          <w:sz w:val="28"/>
          <w:szCs w:val="28"/>
          <w:lang w:eastAsia="en-US"/>
        </w:rPr>
      </w:pPr>
      <w:r w:rsidRPr="00632FAF">
        <w:rPr>
          <w:rFonts w:eastAsia="Times New Roman"/>
          <w:sz w:val="28"/>
          <w:szCs w:val="28"/>
          <w:lang w:eastAsia="en-US"/>
        </w:rPr>
        <w:t>Таблица «Участники» (ФОРМАТ ЭЛЕКТРОННОЙ ТАБЛИЦЫ</w:t>
      </w:r>
      <w:r w:rsidRPr="00632FAF">
        <w:rPr>
          <w:rFonts w:eastAsia="Times New Roman"/>
          <w:b/>
          <w:sz w:val="28"/>
          <w:szCs w:val="28"/>
          <w:lang w:eastAsia="en-US"/>
        </w:rPr>
        <w:t>!!!</w:t>
      </w:r>
      <w:r w:rsidRPr="00632FAF">
        <w:rPr>
          <w:rFonts w:eastAsia="Times New Roman"/>
          <w:sz w:val="28"/>
          <w:szCs w:val="28"/>
          <w:lang w:eastAsia="en-US"/>
        </w:rPr>
        <w:t>)</w:t>
      </w:r>
    </w:p>
    <w:p w:rsidR="00757C94" w:rsidRPr="00632FAF" w:rsidRDefault="00757C94" w:rsidP="00E47837">
      <w:pPr>
        <w:rPr>
          <w:rFonts w:eastAsia="Times New Roman"/>
          <w:sz w:val="28"/>
          <w:szCs w:val="28"/>
          <w:lang w:eastAsia="en-US"/>
        </w:rPr>
      </w:pPr>
    </w:p>
    <w:tbl>
      <w:tblPr>
        <w:tblW w:w="10208" w:type="dxa"/>
        <w:tblInd w:w="-459" w:type="dxa"/>
        <w:tblLayout w:type="fixed"/>
        <w:tblLook w:val="04A0" w:firstRow="1" w:lastRow="0" w:firstColumn="1" w:lastColumn="0" w:noHBand="0" w:noVBand="1"/>
      </w:tblPr>
      <w:tblGrid>
        <w:gridCol w:w="567"/>
        <w:gridCol w:w="709"/>
        <w:gridCol w:w="709"/>
        <w:gridCol w:w="850"/>
        <w:gridCol w:w="993"/>
        <w:gridCol w:w="708"/>
        <w:gridCol w:w="851"/>
        <w:gridCol w:w="709"/>
        <w:gridCol w:w="851"/>
        <w:gridCol w:w="850"/>
        <w:gridCol w:w="992"/>
        <w:gridCol w:w="851"/>
        <w:gridCol w:w="568"/>
      </w:tblGrid>
      <w:tr w:rsidR="00757C94" w:rsidRPr="00632FAF" w:rsidTr="00E47837">
        <w:tc>
          <w:tcPr>
            <w:tcW w:w="567" w:type="dxa"/>
          </w:tcPr>
          <w:p w:rsidR="00757C94" w:rsidRPr="00632FAF" w:rsidRDefault="00757C94" w:rsidP="00E47837">
            <w:pPr>
              <w:rPr>
                <w:sz w:val="28"/>
                <w:szCs w:val="28"/>
                <w:lang w:eastAsia="en-US"/>
              </w:rPr>
            </w:pPr>
            <w:r w:rsidRPr="00632FAF">
              <w:rPr>
                <w:sz w:val="28"/>
                <w:szCs w:val="28"/>
                <w:lang w:eastAsia="en-US"/>
              </w:rPr>
              <w:t xml:space="preserve">№ </w:t>
            </w:r>
            <w:proofErr w:type="gramStart"/>
            <w:r w:rsidRPr="00632FAF">
              <w:rPr>
                <w:sz w:val="28"/>
                <w:szCs w:val="28"/>
                <w:lang w:eastAsia="en-US"/>
              </w:rPr>
              <w:t>п</w:t>
            </w:r>
            <w:proofErr w:type="gramEnd"/>
            <w:r w:rsidRPr="00632FAF">
              <w:rPr>
                <w:sz w:val="28"/>
                <w:szCs w:val="28"/>
                <w:lang w:eastAsia="en-US"/>
              </w:rPr>
              <w:t>/п</w:t>
            </w:r>
          </w:p>
        </w:tc>
        <w:tc>
          <w:tcPr>
            <w:tcW w:w="709" w:type="dxa"/>
          </w:tcPr>
          <w:p w:rsidR="00757C94" w:rsidRPr="00632FAF" w:rsidRDefault="00757C94" w:rsidP="00E47837">
            <w:pPr>
              <w:rPr>
                <w:sz w:val="28"/>
                <w:szCs w:val="28"/>
                <w:lang w:eastAsia="en-US"/>
              </w:rPr>
            </w:pPr>
            <w:r w:rsidRPr="00632FAF">
              <w:rPr>
                <w:sz w:val="28"/>
                <w:szCs w:val="28"/>
                <w:lang w:eastAsia="en-US"/>
              </w:rPr>
              <w:t>Фамилия</w:t>
            </w:r>
          </w:p>
        </w:tc>
        <w:tc>
          <w:tcPr>
            <w:tcW w:w="709" w:type="dxa"/>
          </w:tcPr>
          <w:p w:rsidR="00757C94" w:rsidRPr="00632FAF" w:rsidRDefault="00757C94" w:rsidP="00E47837">
            <w:pPr>
              <w:rPr>
                <w:sz w:val="28"/>
                <w:szCs w:val="28"/>
                <w:lang w:eastAsia="en-US"/>
              </w:rPr>
            </w:pPr>
            <w:r w:rsidRPr="00632FAF">
              <w:rPr>
                <w:sz w:val="28"/>
                <w:szCs w:val="28"/>
                <w:lang w:eastAsia="en-US"/>
              </w:rPr>
              <w:t>Имя</w:t>
            </w:r>
          </w:p>
        </w:tc>
        <w:tc>
          <w:tcPr>
            <w:tcW w:w="850" w:type="dxa"/>
          </w:tcPr>
          <w:p w:rsidR="00757C94" w:rsidRPr="00632FAF" w:rsidRDefault="00757C94" w:rsidP="00E47837">
            <w:pPr>
              <w:rPr>
                <w:sz w:val="28"/>
                <w:szCs w:val="28"/>
                <w:lang w:eastAsia="en-US"/>
              </w:rPr>
            </w:pPr>
            <w:r w:rsidRPr="00632FAF">
              <w:rPr>
                <w:sz w:val="28"/>
                <w:szCs w:val="28"/>
                <w:lang w:eastAsia="en-US"/>
              </w:rPr>
              <w:t>Отчество</w:t>
            </w:r>
          </w:p>
        </w:tc>
        <w:tc>
          <w:tcPr>
            <w:tcW w:w="993" w:type="dxa"/>
          </w:tcPr>
          <w:p w:rsidR="00757C94" w:rsidRPr="00632FAF" w:rsidRDefault="00757C94" w:rsidP="00E47837">
            <w:pPr>
              <w:rPr>
                <w:sz w:val="28"/>
                <w:szCs w:val="28"/>
                <w:lang w:eastAsia="en-US"/>
              </w:rPr>
            </w:pPr>
            <w:r w:rsidRPr="00632FAF">
              <w:rPr>
                <w:sz w:val="28"/>
                <w:szCs w:val="28"/>
                <w:lang w:eastAsia="en-US"/>
              </w:rPr>
              <w:t>Должность (по трудовой книжке)</w:t>
            </w:r>
          </w:p>
        </w:tc>
        <w:tc>
          <w:tcPr>
            <w:tcW w:w="708" w:type="dxa"/>
          </w:tcPr>
          <w:p w:rsidR="00757C94" w:rsidRPr="00632FAF" w:rsidRDefault="00757C94" w:rsidP="00E47837">
            <w:pPr>
              <w:rPr>
                <w:sz w:val="28"/>
                <w:szCs w:val="28"/>
                <w:lang w:eastAsia="en-US"/>
              </w:rPr>
            </w:pPr>
            <w:r w:rsidRPr="00632FAF">
              <w:rPr>
                <w:sz w:val="28"/>
                <w:szCs w:val="28"/>
                <w:lang w:eastAsia="en-US"/>
              </w:rPr>
              <w:t>Кв. категория</w:t>
            </w:r>
          </w:p>
        </w:tc>
        <w:tc>
          <w:tcPr>
            <w:tcW w:w="851" w:type="dxa"/>
          </w:tcPr>
          <w:p w:rsidR="00757C94" w:rsidRPr="00632FAF" w:rsidRDefault="00757C94" w:rsidP="00E47837">
            <w:pPr>
              <w:rPr>
                <w:sz w:val="28"/>
                <w:szCs w:val="28"/>
                <w:lang w:eastAsia="en-US"/>
              </w:rPr>
            </w:pPr>
            <w:r w:rsidRPr="00632FAF">
              <w:rPr>
                <w:sz w:val="28"/>
                <w:szCs w:val="28"/>
                <w:lang w:eastAsia="en-US"/>
              </w:rPr>
              <w:t>Стаж педагогической работы</w:t>
            </w:r>
          </w:p>
        </w:tc>
        <w:tc>
          <w:tcPr>
            <w:tcW w:w="709" w:type="dxa"/>
          </w:tcPr>
          <w:p w:rsidR="00757C94" w:rsidRPr="00632FAF" w:rsidRDefault="00757C94" w:rsidP="00E47837">
            <w:pPr>
              <w:rPr>
                <w:sz w:val="28"/>
                <w:szCs w:val="28"/>
                <w:lang w:eastAsia="en-US"/>
              </w:rPr>
            </w:pPr>
            <w:r w:rsidRPr="00632FAF">
              <w:rPr>
                <w:sz w:val="28"/>
                <w:szCs w:val="28"/>
                <w:lang w:eastAsia="en-US"/>
              </w:rPr>
              <w:t>Возраст участника</w:t>
            </w:r>
          </w:p>
        </w:tc>
        <w:tc>
          <w:tcPr>
            <w:tcW w:w="851" w:type="dxa"/>
          </w:tcPr>
          <w:p w:rsidR="00757C94" w:rsidRPr="00632FAF" w:rsidRDefault="00757C94" w:rsidP="00E47837">
            <w:pPr>
              <w:rPr>
                <w:sz w:val="28"/>
                <w:szCs w:val="28"/>
                <w:lang w:eastAsia="en-US"/>
              </w:rPr>
            </w:pPr>
            <w:r w:rsidRPr="00632FAF">
              <w:rPr>
                <w:sz w:val="28"/>
                <w:szCs w:val="28"/>
                <w:lang w:eastAsia="en-US"/>
              </w:rPr>
              <w:t>Статус многодетной семьи (Да</w:t>
            </w:r>
            <w:proofErr w:type="gramStart"/>
            <w:r w:rsidRPr="00632FAF">
              <w:rPr>
                <w:sz w:val="28"/>
                <w:szCs w:val="28"/>
                <w:lang w:eastAsia="en-US"/>
              </w:rPr>
              <w:t>/Н</w:t>
            </w:r>
            <w:proofErr w:type="gramEnd"/>
            <w:r w:rsidRPr="00632FAF">
              <w:rPr>
                <w:sz w:val="28"/>
                <w:szCs w:val="28"/>
                <w:lang w:eastAsia="en-US"/>
              </w:rPr>
              <w:t>ет)</w:t>
            </w:r>
          </w:p>
        </w:tc>
        <w:tc>
          <w:tcPr>
            <w:tcW w:w="850" w:type="dxa"/>
          </w:tcPr>
          <w:p w:rsidR="00757C94" w:rsidRPr="00632FAF" w:rsidRDefault="00757C94" w:rsidP="00E47837">
            <w:pPr>
              <w:rPr>
                <w:sz w:val="28"/>
                <w:szCs w:val="28"/>
                <w:lang w:eastAsia="en-US"/>
              </w:rPr>
            </w:pPr>
            <w:r w:rsidRPr="00632FAF">
              <w:rPr>
                <w:sz w:val="28"/>
                <w:szCs w:val="28"/>
                <w:lang w:eastAsia="en-US"/>
              </w:rPr>
              <w:t>Наличие педагогической династии (Да</w:t>
            </w:r>
            <w:proofErr w:type="gramStart"/>
            <w:r w:rsidRPr="00632FAF">
              <w:rPr>
                <w:sz w:val="28"/>
                <w:szCs w:val="28"/>
                <w:lang w:eastAsia="en-US"/>
              </w:rPr>
              <w:t>/Н</w:t>
            </w:r>
            <w:proofErr w:type="gramEnd"/>
            <w:r w:rsidRPr="00632FAF">
              <w:rPr>
                <w:sz w:val="28"/>
                <w:szCs w:val="28"/>
                <w:lang w:eastAsia="en-US"/>
              </w:rPr>
              <w:t>ет)</w:t>
            </w:r>
          </w:p>
        </w:tc>
        <w:tc>
          <w:tcPr>
            <w:tcW w:w="992" w:type="dxa"/>
          </w:tcPr>
          <w:p w:rsidR="00757C94" w:rsidRPr="00632FAF" w:rsidRDefault="00757C94" w:rsidP="00E47837">
            <w:pPr>
              <w:rPr>
                <w:sz w:val="28"/>
                <w:szCs w:val="28"/>
                <w:lang w:eastAsia="en-US"/>
              </w:rPr>
            </w:pPr>
            <w:r w:rsidRPr="00632FAF">
              <w:rPr>
                <w:sz w:val="28"/>
                <w:szCs w:val="28"/>
                <w:lang w:eastAsia="en-US"/>
              </w:rPr>
              <w:t>Членство в профсоюзной организации (Да</w:t>
            </w:r>
            <w:proofErr w:type="gramStart"/>
            <w:r w:rsidRPr="00632FAF">
              <w:rPr>
                <w:sz w:val="28"/>
                <w:szCs w:val="28"/>
                <w:lang w:eastAsia="en-US"/>
              </w:rPr>
              <w:t>/Н</w:t>
            </w:r>
            <w:proofErr w:type="gramEnd"/>
            <w:r w:rsidRPr="00632FAF">
              <w:rPr>
                <w:sz w:val="28"/>
                <w:szCs w:val="28"/>
                <w:lang w:eastAsia="en-US"/>
              </w:rPr>
              <w:t>ет)</w:t>
            </w:r>
          </w:p>
        </w:tc>
        <w:tc>
          <w:tcPr>
            <w:tcW w:w="851" w:type="dxa"/>
          </w:tcPr>
          <w:p w:rsidR="00757C94" w:rsidRPr="00632FAF" w:rsidRDefault="00757C94" w:rsidP="00E47837">
            <w:pPr>
              <w:rPr>
                <w:sz w:val="28"/>
                <w:szCs w:val="28"/>
                <w:lang w:eastAsia="en-US"/>
              </w:rPr>
            </w:pPr>
            <w:r w:rsidRPr="00632FAF">
              <w:rPr>
                <w:sz w:val="28"/>
                <w:szCs w:val="28"/>
                <w:lang w:eastAsia="en-US"/>
              </w:rPr>
              <w:t>Телефон мобильный участника</w:t>
            </w:r>
          </w:p>
        </w:tc>
        <w:tc>
          <w:tcPr>
            <w:tcW w:w="568" w:type="dxa"/>
          </w:tcPr>
          <w:p w:rsidR="00757C94" w:rsidRPr="00632FAF" w:rsidRDefault="00757C94" w:rsidP="00E47837">
            <w:pPr>
              <w:rPr>
                <w:sz w:val="28"/>
                <w:szCs w:val="28"/>
                <w:lang w:eastAsia="en-US"/>
              </w:rPr>
            </w:pPr>
            <w:r w:rsidRPr="00632FAF">
              <w:rPr>
                <w:sz w:val="28"/>
                <w:szCs w:val="28"/>
                <w:lang w:eastAsia="en-US"/>
              </w:rPr>
              <w:t>Почта участника</w:t>
            </w:r>
          </w:p>
        </w:tc>
      </w:tr>
      <w:tr w:rsidR="00757C94" w:rsidRPr="00632FAF" w:rsidTr="00E47837">
        <w:tc>
          <w:tcPr>
            <w:tcW w:w="567"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850" w:type="dxa"/>
          </w:tcPr>
          <w:p w:rsidR="00757C94" w:rsidRPr="00632FAF" w:rsidRDefault="00757C94" w:rsidP="00E47837">
            <w:pPr>
              <w:rPr>
                <w:sz w:val="28"/>
                <w:szCs w:val="28"/>
                <w:lang w:eastAsia="en-US"/>
              </w:rPr>
            </w:pPr>
          </w:p>
        </w:tc>
        <w:tc>
          <w:tcPr>
            <w:tcW w:w="993" w:type="dxa"/>
          </w:tcPr>
          <w:p w:rsidR="00757C94" w:rsidRPr="00632FAF" w:rsidRDefault="00757C94" w:rsidP="00E47837">
            <w:pPr>
              <w:rPr>
                <w:sz w:val="28"/>
                <w:szCs w:val="28"/>
                <w:lang w:eastAsia="en-US"/>
              </w:rPr>
            </w:pPr>
          </w:p>
        </w:tc>
        <w:tc>
          <w:tcPr>
            <w:tcW w:w="708"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850" w:type="dxa"/>
          </w:tcPr>
          <w:p w:rsidR="00757C94" w:rsidRPr="00632FAF" w:rsidRDefault="00757C94" w:rsidP="00E47837">
            <w:pPr>
              <w:rPr>
                <w:sz w:val="28"/>
                <w:szCs w:val="28"/>
                <w:lang w:eastAsia="en-US"/>
              </w:rPr>
            </w:pPr>
          </w:p>
        </w:tc>
        <w:tc>
          <w:tcPr>
            <w:tcW w:w="992"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568" w:type="dxa"/>
          </w:tcPr>
          <w:p w:rsidR="00757C94" w:rsidRPr="00632FAF" w:rsidRDefault="00757C94" w:rsidP="00E47837">
            <w:pPr>
              <w:rPr>
                <w:sz w:val="28"/>
                <w:szCs w:val="28"/>
                <w:lang w:eastAsia="en-US"/>
              </w:rPr>
            </w:pPr>
          </w:p>
        </w:tc>
      </w:tr>
      <w:tr w:rsidR="00757C94" w:rsidRPr="00632FAF" w:rsidTr="00E47837">
        <w:tc>
          <w:tcPr>
            <w:tcW w:w="567"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850" w:type="dxa"/>
          </w:tcPr>
          <w:p w:rsidR="00757C94" w:rsidRPr="00632FAF" w:rsidRDefault="00757C94" w:rsidP="00E47837">
            <w:pPr>
              <w:rPr>
                <w:sz w:val="28"/>
                <w:szCs w:val="28"/>
                <w:lang w:eastAsia="en-US"/>
              </w:rPr>
            </w:pPr>
          </w:p>
        </w:tc>
        <w:tc>
          <w:tcPr>
            <w:tcW w:w="993" w:type="dxa"/>
          </w:tcPr>
          <w:p w:rsidR="00757C94" w:rsidRPr="00632FAF" w:rsidRDefault="00757C94" w:rsidP="00E47837">
            <w:pPr>
              <w:rPr>
                <w:sz w:val="28"/>
                <w:szCs w:val="28"/>
                <w:lang w:eastAsia="en-US"/>
              </w:rPr>
            </w:pPr>
          </w:p>
        </w:tc>
        <w:tc>
          <w:tcPr>
            <w:tcW w:w="708"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709"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850" w:type="dxa"/>
          </w:tcPr>
          <w:p w:rsidR="00757C94" w:rsidRPr="00632FAF" w:rsidRDefault="00757C94" w:rsidP="00E47837">
            <w:pPr>
              <w:rPr>
                <w:sz w:val="28"/>
                <w:szCs w:val="28"/>
                <w:lang w:eastAsia="en-US"/>
              </w:rPr>
            </w:pPr>
          </w:p>
        </w:tc>
        <w:tc>
          <w:tcPr>
            <w:tcW w:w="992" w:type="dxa"/>
          </w:tcPr>
          <w:p w:rsidR="00757C94" w:rsidRPr="00632FAF" w:rsidRDefault="00757C94" w:rsidP="00E47837">
            <w:pPr>
              <w:rPr>
                <w:sz w:val="28"/>
                <w:szCs w:val="28"/>
                <w:lang w:eastAsia="en-US"/>
              </w:rPr>
            </w:pPr>
          </w:p>
        </w:tc>
        <w:tc>
          <w:tcPr>
            <w:tcW w:w="851" w:type="dxa"/>
          </w:tcPr>
          <w:p w:rsidR="00757C94" w:rsidRPr="00632FAF" w:rsidRDefault="00757C94" w:rsidP="00E47837">
            <w:pPr>
              <w:rPr>
                <w:sz w:val="28"/>
                <w:szCs w:val="28"/>
                <w:lang w:eastAsia="en-US"/>
              </w:rPr>
            </w:pPr>
          </w:p>
        </w:tc>
        <w:tc>
          <w:tcPr>
            <w:tcW w:w="568" w:type="dxa"/>
          </w:tcPr>
          <w:p w:rsidR="00757C94" w:rsidRPr="00632FAF" w:rsidRDefault="00757C94" w:rsidP="00E47837">
            <w:pPr>
              <w:rPr>
                <w:sz w:val="28"/>
                <w:szCs w:val="28"/>
                <w:lang w:eastAsia="en-US"/>
              </w:rPr>
            </w:pPr>
          </w:p>
        </w:tc>
      </w:tr>
    </w:tbl>
    <w:p w:rsidR="00757C94" w:rsidRPr="00632FAF" w:rsidRDefault="00757C94" w:rsidP="00E47837">
      <w:pPr>
        <w:rPr>
          <w:rFonts w:eastAsia="Times New Roman"/>
          <w:i/>
          <w:sz w:val="28"/>
          <w:szCs w:val="28"/>
        </w:rPr>
      </w:pPr>
    </w:p>
    <w:p w:rsidR="00757C94" w:rsidRPr="00632FAF" w:rsidRDefault="00757C94" w:rsidP="00E47837">
      <w:pPr>
        <w:autoSpaceDE w:val="0"/>
        <w:autoSpaceDN w:val="0"/>
        <w:ind w:firstLine="5387"/>
        <w:rPr>
          <w:rFonts w:eastAsia="Times New Roman"/>
          <w:sz w:val="28"/>
          <w:szCs w:val="28"/>
        </w:rPr>
      </w:pPr>
    </w:p>
    <w:p w:rsidR="00CA42D8" w:rsidRPr="00632FAF" w:rsidRDefault="00757C94" w:rsidP="00CA42D8">
      <w:pPr>
        <w:ind w:left="6372"/>
        <w:jc w:val="right"/>
        <w:rPr>
          <w:rFonts w:eastAsia="Times New Roman"/>
          <w:sz w:val="28"/>
          <w:szCs w:val="28"/>
          <w:lang w:eastAsia="en-US"/>
        </w:rPr>
      </w:pPr>
      <w:r w:rsidRPr="00632FAF">
        <w:rPr>
          <w:rFonts w:eastAsia="Times New Roman"/>
          <w:sz w:val="28"/>
          <w:szCs w:val="28"/>
          <w:lang w:eastAsia="en-US"/>
        </w:rPr>
        <w:br w:type="page"/>
      </w:r>
      <w:r w:rsidR="00CA42D8" w:rsidRPr="00632FAF">
        <w:rPr>
          <w:rFonts w:eastAsia="Times New Roman"/>
          <w:sz w:val="28"/>
          <w:szCs w:val="28"/>
          <w:lang w:eastAsia="en-US"/>
        </w:rPr>
        <w:lastRenderedPageBreak/>
        <w:t>Приложение № 5</w:t>
      </w:r>
    </w:p>
    <w:p w:rsidR="00CA42D8" w:rsidRPr="00632FAF" w:rsidRDefault="00CA42D8" w:rsidP="00CA42D8">
      <w:pPr>
        <w:ind w:left="4248"/>
        <w:jc w:val="right"/>
        <w:rPr>
          <w:rFonts w:eastAsia="Times New Roman"/>
          <w:sz w:val="28"/>
          <w:szCs w:val="28"/>
          <w:lang w:eastAsia="en-US"/>
        </w:rPr>
      </w:pPr>
      <w:r w:rsidRPr="00632FAF">
        <w:rPr>
          <w:rFonts w:eastAsia="Times New Roman"/>
          <w:sz w:val="28"/>
          <w:szCs w:val="28"/>
          <w:lang w:eastAsia="en-US"/>
        </w:rPr>
        <w:t>к Порядку проведения открытого конкурса методических команд «Методический олимп»</w:t>
      </w:r>
    </w:p>
    <w:p w:rsidR="00757C94" w:rsidRPr="00632FAF" w:rsidRDefault="00757C94" w:rsidP="00CA42D8">
      <w:pPr>
        <w:ind w:firstLine="278"/>
        <w:rPr>
          <w:rFonts w:eastAsia="Times New Roman"/>
          <w:sz w:val="28"/>
          <w:szCs w:val="28"/>
          <w:lang w:eastAsia="en-US"/>
        </w:rPr>
      </w:pPr>
    </w:p>
    <w:p w:rsidR="00757C94" w:rsidRPr="00632FAF" w:rsidRDefault="00757C94" w:rsidP="00E47837">
      <w:pPr>
        <w:jc w:val="center"/>
        <w:rPr>
          <w:rFonts w:eastAsia="Times New Roman"/>
          <w:b/>
          <w:sz w:val="28"/>
          <w:szCs w:val="28"/>
          <w:lang w:eastAsia="en-US"/>
        </w:rPr>
      </w:pPr>
      <w:r w:rsidRPr="00632FAF">
        <w:rPr>
          <w:rFonts w:eastAsia="Times New Roman"/>
          <w:b/>
          <w:sz w:val="28"/>
          <w:szCs w:val="28"/>
          <w:lang w:eastAsia="en-US"/>
        </w:rPr>
        <w:t>Оценивание конкурсных испытаний.</w:t>
      </w:r>
    </w:p>
    <w:p w:rsidR="00757C94" w:rsidRPr="00632FAF" w:rsidRDefault="00757C94" w:rsidP="00E47837">
      <w:pPr>
        <w:jc w:val="both"/>
        <w:rPr>
          <w:rFonts w:eastAsia="Times New Roman"/>
          <w:sz w:val="28"/>
          <w:szCs w:val="28"/>
          <w:lang w:eastAsia="en-US"/>
        </w:rPr>
      </w:pPr>
    </w:p>
    <w:p w:rsidR="00757C94" w:rsidRPr="00632FAF" w:rsidRDefault="00757C94" w:rsidP="00E47837">
      <w:pPr>
        <w:jc w:val="center"/>
        <w:rPr>
          <w:rFonts w:eastAsia="Times New Roman"/>
          <w:b/>
          <w:sz w:val="28"/>
          <w:szCs w:val="28"/>
          <w:lang w:eastAsia="en-US"/>
        </w:rPr>
      </w:pPr>
      <w:r w:rsidRPr="00632FAF">
        <w:rPr>
          <w:rFonts w:eastAsia="Times New Roman"/>
          <w:b/>
          <w:sz w:val="28"/>
          <w:szCs w:val="28"/>
          <w:lang w:eastAsia="en-US"/>
        </w:rPr>
        <w:t>Конкурсное испытание «Видео-визитка». Заочный этап.</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педагогической миссии, идей, методических материалов, организационно-педагогической культуры и эффективного опыта педагогической команды, а также личностного потенциала ее участников. </w:t>
      </w:r>
    </w:p>
    <w:p w:rsidR="00757C94" w:rsidRPr="00632FAF" w:rsidRDefault="00757C94" w:rsidP="00E47837">
      <w:pPr>
        <w:ind w:firstLine="709"/>
        <w:jc w:val="both"/>
        <w:rPr>
          <w:rFonts w:eastAsia="Times New Roman"/>
          <w:sz w:val="28"/>
          <w:szCs w:val="28"/>
          <w:lang w:eastAsia="en-US"/>
        </w:rPr>
      </w:pPr>
      <w:proofErr w:type="gramStart"/>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видеофрагмент продолжительностью не более 3 минут в формате .</w:t>
      </w:r>
      <w:proofErr w:type="spellStart"/>
      <w:r w:rsidRPr="00632FAF">
        <w:rPr>
          <w:rFonts w:eastAsia="Times New Roman"/>
          <w:sz w:val="28"/>
          <w:szCs w:val="28"/>
          <w:lang w:eastAsia="en-US"/>
        </w:rPr>
        <w:t>avi</w:t>
      </w:r>
      <w:proofErr w:type="spellEnd"/>
      <w:r w:rsidRPr="00632FAF">
        <w:rPr>
          <w:rFonts w:eastAsia="Times New Roman"/>
          <w:sz w:val="28"/>
          <w:szCs w:val="28"/>
          <w:lang w:eastAsia="en-US"/>
        </w:rPr>
        <w:t xml:space="preserve"> или .mp4). </w:t>
      </w:r>
      <w:proofErr w:type="gramEnd"/>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jc w:val="both"/>
        <w:rPr>
          <w:rFonts w:eastAsia="Times New Roman"/>
          <w:sz w:val="28"/>
          <w:szCs w:val="28"/>
          <w:lang w:eastAsia="en-US"/>
        </w:rPr>
      </w:pPr>
    </w:p>
    <w:tbl>
      <w:tblPr>
        <w:tblStyle w:val="33"/>
        <w:tblW w:w="0" w:type="auto"/>
        <w:tblInd w:w="108" w:type="dxa"/>
        <w:tblLook w:val="04A0" w:firstRow="1" w:lastRow="0" w:firstColumn="1" w:lastColumn="0" w:noHBand="0" w:noVBand="1"/>
      </w:tblPr>
      <w:tblGrid>
        <w:gridCol w:w="617"/>
        <w:gridCol w:w="7397"/>
        <w:gridCol w:w="1713"/>
      </w:tblGrid>
      <w:tr w:rsidR="00757C94" w:rsidRPr="00632FAF" w:rsidTr="00E47837">
        <w:tc>
          <w:tcPr>
            <w:tcW w:w="567" w:type="dxa"/>
          </w:tcPr>
          <w:p w:rsidR="00757C94" w:rsidRPr="00632FAF" w:rsidRDefault="00757C94" w:rsidP="00E47837">
            <w:pPr>
              <w:jc w:val="center"/>
              <w:rPr>
                <w:rFonts w:eastAsia="Times New Roman"/>
                <w:b/>
                <w:sz w:val="28"/>
                <w:szCs w:val="28"/>
              </w:rPr>
            </w:pPr>
            <w:r w:rsidRPr="00632FAF">
              <w:rPr>
                <w:rFonts w:eastAsia="Times New Roman"/>
                <w:b/>
                <w:sz w:val="28"/>
                <w:szCs w:val="28"/>
              </w:rPr>
              <w:t>№</w:t>
            </w:r>
          </w:p>
          <w:p w:rsidR="00757C94" w:rsidRPr="00632FAF" w:rsidRDefault="00757C94" w:rsidP="00E47837">
            <w:pPr>
              <w:jc w:val="center"/>
              <w:rPr>
                <w:rFonts w:eastAsia="Times New Roman"/>
                <w:b/>
                <w:sz w:val="28"/>
                <w:szCs w:val="28"/>
              </w:rPr>
            </w:pPr>
            <w:proofErr w:type="gramStart"/>
            <w:r w:rsidRPr="00632FAF">
              <w:rPr>
                <w:rFonts w:eastAsia="Times New Roman"/>
                <w:b/>
                <w:sz w:val="28"/>
                <w:szCs w:val="28"/>
              </w:rPr>
              <w:t>п</w:t>
            </w:r>
            <w:proofErr w:type="gramEnd"/>
            <w:r w:rsidRPr="00632FAF">
              <w:rPr>
                <w:rFonts w:eastAsia="Times New Roman"/>
                <w:b/>
                <w:sz w:val="28"/>
                <w:szCs w:val="28"/>
              </w:rPr>
              <w:t>/п</w:t>
            </w:r>
          </w:p>
        </w:tc>
        <w:tc>
          <w:tcPr>
            <w:tcW w:w="7397" w:type="dxa"/>
          </w:tcPr>
          <w:p w:rsidR="00757C94" w:rsidRPr="00632FAF" w:rsidRDefault="00757C94" w:rsidP="00E47837">
            <w:pPr>
              <w:jc w:val="center"/>
              <w:rPr>
                <w:rFonts w:eastAsia="Times New Roman"/>
                <w:b/>
                <w:sz w:val="28"/>
                <w:szCs w:val="28"/>
              </w:rPr>
            </w:pPr>
            <w:r w:rsidRPr="00632FAF">
              <w:rPr>
                <w:rFonts w:eastAsia="Times New Roman"/>
                <w:b/>
                <w:sz w:val="28"/>
                <w:szCs w:val="28"/>
              </w:rPr>
              <w:t>Критерий</w:t>
            </w:r>
          </w:p>
        </w:tc>
        <w:tc>
          <w:tcPr>
            <w:tcW w:w="1499" w:type="dxa"/>
          </w:tcPr>
          <w:p w:rsidR="00757C94" w:rsidRPr="00632FAF" w:rsidRDefault="00757C94" w:rsidP="00E47837">
            <w:pPr>
              <w:jc w:val="center"/>
              <w:rPr>
                <w:rFonts w:eastAsia="Times New Roman"/>
                <w:b/>
                <w:sz w:val="28"/>
                <w:szCs w:val="28"/>
              </w:rPr>
            </w:pPr>
            <w:r w:rsidRPr="00632FAF">
              <w:rPr>
                <w:rFonts w:eastAsia="Times New Roman"/>
                <w:b/>
                <w:sz w:val="28"/>
                <w:szCs w:val="28"/>
              </w:rPr>
              <w:t>Количество баллов</w:t>
            </w: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1.</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Представление педагогического кредо команды</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2.</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Высокая степень общекомандной вовлеченности (вклад каждого участника команды в работу)</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3.</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Актуальность и соответствие современным тенденциям методических инициатив и практик профессионального сообщества, эффективность способов реализации этих инициатив</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4.</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Креативность в подаче материала (формы, форматы, акценты)</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5.</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Грамотность речи, владение и целесообразное использование научно-понятийного аппарата</w:t>
            </w:r>
          </w:p>
        </w:tc>
        <w:tc>
          <w:tcPr>
            <w:tcW w:w="1499" w:type="dxa"/>
          </w:tcPr>
          <w:p w:rsidR="00757C94" w:rsidRPr="00632FAF" w:rsidRDefault="00757C94" w:rsidP="00E47837">
            <w:pPr>
              <w:jc w:val="both"/>
              <w:rPr>
                <w:rFonts w:eastAsia="Times New Roman"/>
                <w:sz w:val="28"/>
                <w:szCs w:val="28"/>
              </w:rPr>
            </w:pPr>
          </w:p>
        </w:tc>
      </w:tr>
      <w:tr w:rsidR="00757C94" w:rsidRPr="00632FAF" w:rsidTr="00E47837">
        <w:trPr>
          <w:trHeight w:val="213"/>
        </w:trPr>
        <w:tc>
          <w:tcPr>
            <w:tcW w:w="7964" w:type="dxa"/>
            <w:gridSpan w:val="2"/>
          </w:tcPr>
          <w:p w:rsidR="00757C94" w:rsidRPr="00632FAF" w:rsidRDefault="00757C94" w:rsidP="00E47837">
            <w:pPr>
              <w:jc w:val="both"/>
              <w:rPr>
                <w:rFonts w:eastAsia="Times New Roman"/>
                <w:b/>
                <w:sz w:val="28"/>
                <w:szCs w:val="28"/>
              </w:rPr>
            </w:pPr>
            <w:r w:rsidRPr="00632FAF">
              <w:rPr>
                <w:rFonts w:eastAsia="Times New Roman"/>
                <w:b/>
                <w:sz w:val="28"/>
                <w:szCs w:val="28"/>
              </w:rPr>
              <w:t>Итого</w:t>
            </w:r>
          </w:p>
        </w:tc>
        <w:tc>
          <w:tcPr>
            <w:tcW w:w="1499" w:type="dxa"/>
          </w:tcPr>
          <w:p w:rsidR="00757C94" w:rsidRPr="00632FAF" w:rsidRDefault="00757C94" w:rsidP="00E47837">
            <w:pPr>
              <w:jc w:val="both"/>
              <w:rPr>
                <w:rFonts w:eastAsia="Times New Roman"/>
                <w:sz w:val="28"/>
                <w:szCs w:val="28"/>
              </w:rPr>
            </w:pPr>
          </w:p>
        </w:tc>
      </w:tr>
    </w:tbl>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0 баллов</w:t>
      </w:r>
      <w:r w:rsidRPr="00632FAF">
        <w:rPr>
          <w:rFonts w:eastAsia="Times New Roman"/>
          <w:sz w:val="28"/>
          <w:szCs w:val="28"/>
          <w:lang w:eastAsia="en-US"/>
        </w:rPr>
        <w:t xml:space="preserve"> – отсутствует указанное качество/требование не выполнено;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1 балл</w:t>
      </w:r>
      <w:r w:rsidRPr="00632FAF">
        <w:rPr>
          <w:rFonts w:eastAsia="Times New Roman"/>
          <w:sz w:val="28"/>
          <w:szCs w:val="28"/>
          <w:lang w:eastAsia="en-US"/>
        </w:rPr>
        <w:t xml:space="preserve"> – качество выражено незначительно;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2 балла</w:t>
      </w:r>
      <w:r w:rsidRPr="00632FAF">
        <w:rPr>
          <w:rFonts w:eastAsia="Times New Roman"/>
          <w:sz w:val="28"/>
          <w:szCs w:val="28"/>
          <w:lang w:eastAsia="en-US"/>
        </w:rPr>
        <w:t xml:space="preserve"> – качество выражено достаточно хорошо;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3 балла</w:t>
      </w:r>
      <w:r w:rsidRPr="00632FAF">
        <w:rPr>
          <w:rFonts w:eastAsia="Times New Roman"/>
          <w:sz w:val="28"/>
          <w:szCs w:val="28"/>
          <w:lang w:eastAsia="en-US"/>
        </w:rPr>
        <w:t xml:space="preserve"> – качество выражено в полной мере.</w:t>
      </w:r>
    </w:p>
    <w:p w:rsidR="00757C94" w:rsidRPr="00632FAF" w:rsidRDefault="00757C94" w:rsidP="00E47837">
      <w:pPr>
        <w:rPr>
          <w:rFonts w:eastAsia="Times New Roman"/>
          <w:b/>
          <w:sz w:val="28"/>
          <w:szCs w:val="28"/>
          <w:lang w:eastAsia="en-US"/>
        </w:rPr>
      </w:pPr>
      <w:r w:rsidRPr="00632FAF">
        <w:rPr>
          <w:rFonts w:eastAsia="Times New Roman"/>
          <w:b/>
          <w:sz w:val="28"/>
          <w:szCs w:val="28"/>
          <w:lang w:eastAsia="en-US"/>
        </w:rPr>
        <w:t>Максимальное количество баллов – 15.</w:t>
      </w:r>
    </w:p>
    <w:p w:rsidR="00757C94" w:rsidRPr="00632FAF" w:rsidRDefault="00757C94" w:rsidP="00E47837">
      <w:pPr>
        <w:jc w:val="center"/>
        <w:rPr>
          <w:rFonts w:eastAsia="Times New Roman"/>
          <w:b/>
          <w:i/>
          <w:sz w:val="28"/>
          <w:szCs w:val="28"/>
          <w:lang w:eastAsia="en-US"/>
        </w:rPr>
      </w:pPr>
    </w:p>
    <w:p w:rsidR="00757C94" w:rsidRPr="00632FAF" w:rsidRDefault="00757C94" w:rsidP="00E47837">
      <w:pPr>
        <w:jc w:val="center"/>
        <w:rPr>
          <w:rFonts w:eastAsia="Times New Roman"/>
          <w:b/>
          <w:sz w:val="28"/>
          <w:szCs w:val="28"/>
          <w:lang w:eastAsia="en-US"/>
        </w:rPr>
      </w:pPr>
      <w:r w:rsidRPr="00632FAF">
        <w:rPr>
          <w:rFonts w:eastAsia="Times New Roman"/>
          <w:b/>
          <w:sz w:val="28"/>
          <w:szCs w:val="28"/>
          <w:lang w:eastAsia="en-US"/>
        </w:rPr>
        <w:t>Конкурсное испытание «Система методической работы в образовательной организации». Заочный этап.</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представление методической работы образовательной организации, отражающей систему непрерывного повышения профессионального мастерства педагогических работников и управленческих кадров. </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предоставляется конкурсный материал в формате </w:t>
      </w:r>
      <w:proofErr w:type="spellStart"/>
      <w:r w:rsidRPr="00632FAF">
        <w:rPr>
          <w:rFonts w:eastAsia="Times New Roman"/>
          <w:sz w:val="28"/>
          <w:szCs w:val="28"/>
          <w:lang w:eastAsia="en-US"/>
        </w:rPr>
        <w:t>Word</w:t>
      </w:r>
      <w:proofErr w:type="spellEnd"/>
      <w:r w:rsidRPr="00632FAF">
        <w:rPr>
          <w:rFonts w:eastAsia="Times New Roman"/>
          <w:sz w:val="28"/>
          <w:szCs w:val="28"/>
          <w:lang w:eastAsia="en-US"/>
        </w:rPr>
        <w:t xml:space="preserve">.  </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jc w:val="both"/>
        <w:rPr>
          <w:rFonts w:eastAsia="Times New Roman"/>
          <w:b/>
          <w:sz w:val="28"/>
          <w:szCs w:val="28"/>
          <w:lang w:eastAsia="en-US"/>
        </w:rPr>
      </w:pPr>
    </w:p>
    <w:tbl>
      <w:tblPr>
        <w:tblStyle w:val="33"/>
        <w:tblW w:w="0" w:type="auto"/>
        <w:tblInd w:w="108" w:type="dxa"/>
        <w:tblLook w:val="04A0" w:firstRow="1" w:lastRow="0" w:firstColumn="1" w:lastColumn="0" w:noHBand="0" w:noVBand="1"/>
      </w:tblPr>
      <w:tblGrid>
        <w:gridCol w:w="617"/>
        <w:gridCol w:w="7397"/>
        <w:gridCol w:w="1713"/>
      </w:tblGrid>
      <w:tr w:rsidR="00757C94" w:rsidRPr="00632FAF" w:rsidTr="00E47837">
        <w:tc>
          <w:tcPr>
            <w:tcW w:w="567" w:type="dxa"/>
          </w:tcPr>
          <w:p w:rsidR="00757C94" w:rsidRPr="00632FAF" w:rsidRDefault="00757C94" w:rsidP="00E47837">
            <w:pPr>
              <w:jc w:val="center"/>
              <w:rPr>
                <w:rFonts w:eastAsia="Times New Roman"/>
                <w:b/>
                <w:sz w:val="28"/>
                <w:szCs w:val="28"/>
              </w:rPr>
            </w:pPr>
            <w:r w:rsidRPr="00632FAF">
              <w:rPr>
                <w:rFonts w:eastAsia="Times New Roman"/>
                <w:b/>
                <w:sz w:val="28"/>
                <w:szCs w:val="28"/>
              </w:rPr>
              <w:lastRenderedPageBreak/>
              <w:t>№</w:t>
            </w:r>
          </w:p>
          <w:p w:rsidR="00757C94" w:rsidRPr="00632FAF" w:rsidRDefault="00757C94" w:rsidP="00E47837">
            <w:pPr>
              <w:jc w:val="center"/>
              <w:rPr>
                <w:rFonts w:eastAsia="Times New Roman"/>
                <w:b/>
                <w:sz w:val="28"/>
                <w:szCs w:val="28"/>
              </w:rPr>
            </w:pPr>
            <w:proofErr w:type="gramStart"/>
            <w:r w:rsidRPr="00632FAF">
              <w:rPr>
                <w:rFonts w:eastAsia="Times New Roman"/>
                <w:b/>
                <w:sz w:val="28"/>
                <w:szCs w:val="28"/>
              </w:rPr>
              <w:t>п</w:t>
            </w:r>
            <w:proofErr w:type="gramEnd"/>
            <w:r w:rsidRPr="00632FAF">
              <w:rPr>
                <w:rFonts w:eastAsia="Times New Roman"/>
                <w:b/>
                <w:sz w:val="28"/>
                <w:szCs w:val="28"/>
              </w:rPr>
              <w:t>/п</w:t>
            </w:r>
          </w:p>
        </w:tc>
        <w:tc>
          <w:tcPr>
            <w:tcW w:w="7397" w:type="dxa"/>
          </w:tcPr>
          <w:p w:rsidR="00757C94" w:rsidRPr="00632FAF" w:rsidRDefault="00757C94" w:rsidP="00E47837">
            <w:pPr>
              <w:jc w:val="center"/>
              <w:rPr>
                <w:rFonts w:eastAsia="Times New Roman"/>
                <w:b/>
                <w:sz w:val="28"/>
                <w:szCs w:val="28"/>
              </w:rPr>
            </w:pPr>
            <w:r w:rsidRPr="00632FAF">
              <w:rPr>
                <w:rFonts w:eastAsia="Times New Roman"/>
                <w:b/>
                <w:sz w:val="28"/>
                <w:szCs w:val="28"/>
              </w:rPr>
              <w:t>Критерий</w:t>
            </w:r>
          </w:p>
        </w:tc>
        <w:tc>
          <w:tcPr>
            <w:tcW w:w="1499" w:type="dxa"/>
          </w:tcPr>
          <w:p w:rsidR="00757C94" w:rsidRPr="00632FAF" w:rsidRDefault="00757C94" w:rsidP="00E47837">
            <w:pPr>
              <w:jc w:val="center"/>
              <w:rPr>
                <w:rFonts w:eastAsia="Times New Roman"/>
                <w:b/>
                <w:sz w:val="28"/>
                <w:szCs w:val="28"/>
              </w:rPr>
            </w:pPr>
            <w:r w:rsidRPr="00632FAF">
              <w:rPr>
                <w:rFonts w:eastAsia="Times New Roman"/>
                <w:b/>
                <w:sz w:val="28"/>
                <w:szCs w:val="28"/>
              </w:rPr>
              <w:t>Количество баллов</w:t>
            </w: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1.</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Нацеленность методической работы на повышение качества образования (представлены результаты)</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2.</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Наличие точек роста (условий) для профессионального и карьерного лифта педагогов – профессиональные конкурсы, образовательные события и т.д.</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3.</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Организация горизонтального обучения педагогов, обучения внутри профессиональных сообществ</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4.</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 xml:space="preserve">Сопровождение педагогов, нуждающихся в методической поддержке, в том числе молодых специалистов (через организацию системы наставничества, </w:t>
            </w:r>
            <w:proofErr w:type="spellStart"/>
            <w:r w:rsidRPr="00632FAF">
              <w:rPr>
                <w:rFonts w:eastAsia="Times New Roman"/>
                <w:sz w:val="28"/>
                <w:szCs w:val="28"/>
              </w:rPr>
              <w:t>тьюторство</w:t>
            </w:r>
            <w:proofErr w:type="spellEnd"/>
            <w:r w:rsidRPr="00632FAF">
              <w:rPr>
                <w:rFonts w:eastAsia="Times New Roman"/>
                <w:sz w:val="28"/>
                <w:szCs w:val="28"/>
              </w:rPr>
              <w:t>, работу в парах)</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5.</w:t>
            </w:r>
          </w:p>
        </w:tc>
        <w:tc>
          <w:tcPr>
            <w:tcW w:w="7397" w:type="dxa"/>
          </w:tcPr>
          <w:p w:rsidR="00757C94" w:rsidRPr="00632FAF" w:rsidRDefault="00757C94" w:rsidP="00E47837">
            <w:pPr>
              <w:rPr>
                <w:rFonts w:eastAsia="Times New Roman"/>
                <w:sz w:val="28"/>
                <w:szCs w:val="28"/>
              </w:rPr>
            </w:pPr>
            <w:r w:rsidRPr="00632FAF">
              <w:rPr>
                <w:rFonts w:eastAsia="Times New Roman"/>
                <w:sz w:val="28"/>
                <w:szCs w:val="28"/>
              </w:rPr>
              <w:t>Форматы выявления и нивелирования профессиональных дефицитов на основе индивидуальных траекторий педагога</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6.</w:t>
            </w:r>
          </w:p>
        </w:tc>
        <w:tc>
          <w:tcPr>
            <w:tcW w:w="7397" w:type="dxa"/>
          </w:tcPr>
          <w:p w:rsidR="00757C94" w:rsidRPr="00632FAF" w:rsidRDefault="00757C94" w:rsidP="00E47837">
            <w:pPr>
              <w:autoSpaceDE w:val="0"/>
              <w:autoSpaceDN w:val="0"/>
              <w:contextualSpacing/>
              <w:jc w:val="both"/>
              <w:rPr>
                <w:rFonts w:eastAsia="Times New Roman"/>
                <w:sz w:val="28"/>
                <w:szCs w:val="28"/>
              </w:rPr>
            </w:pPr>
            <w:proofErr w:type="gramStart"/>
            <w:r w:rsidRPr="00632FAF">
              <w:rPr>
                <w:rFonts w:eastAsia="Times New Roman"/>
                <w:sz w:val="28"/>
                <w:szCs w:val="28"/>
              </w:rPr>
              <w:t xml:space="preserve">Отражение методической работы в виртуальном пространстве образовательной организации – виртуальный методический кабинет (форма сетевого взаимодействия, интерактивного общения разных субъектов образовательного процесса, виртуальное методическое пространство, позволяющее педагогам обмениваться информацией, высказать свою точку зрения, получить консультацию по интересующему вопросу, поделиться полезными ссылками и собственным позитивным педагогическим опытом, </w:t>
            </w:r>
            <w:proofErr w:type="gramEnd"/>
          </w:p>
          <w:p w:rsidR="00757C94" w:rsidRPr="00632FAF" w:rsidRDefault="00757C94" w:rsidP="00E47837">
            <w:pPr>
              <w:jc w:val="both"/>
              <w:rPr>
                <w:rFonts w:eastAsia="Times New Roman"/>
                <w:sz w:val="28"/>
                <w:szCs w:val="28"/>
              </w:rPr>
            </w:pPr>
            <w:r w:rsidRPr="00632FAF">
              <w:rPr>
                <w:rFonts w:eastAsia="Times New Roman"/>
                <w:sz w:val="28"/>
                <w:szCs w:val="28"/>
              </w:rPr>
              <w:t xml:space="preserve">разместить интересные </w:t>
            </w:r>
            <w:proofErr w:type="spellStart"/>
            <w:r w:rsidRPr="00632FAF">
              <w:rPr>
                <w:rFonts w:eastAsia="Times New Roman"/>
                <w:sz w:val="28"/>
                <w:szCs w:val="28"/>
              </w:rPr>
              <w:t>медиаресурсы</w:t>
            </w:r>
            <w:proofErr w:type="spellEnd"/>
            <w:r w:rsidRPr="00632FAF">
              <w:rPr>
                <w:rFonts w:eastAsia="Times New Roman"/>
                <w:sz w:val="28"/>
                <w:szCs w:val="28"/>
              </w:rPr>
              <w:t xml:space="preserve"> и </w:t>
            </w:r>
            <w:proofErr w:type="spellStart"/>
            <w:r w:rsidRPr="00632FAF">
              <w:rPr>
                <w:rFonts w:eastAsia="Times New Roman"/>
                <w:sz w:val="28"/>
                <w:szCs w:val="28"/>
              </w:rPr>
              <w:t>т</w:t>
            </w:r>
            <w:proofErr w:type="gramStart"/>
            <w:r w:rsidRPr="00632FAF">
              <w:rPr>
                <w:rFonts w:eastAsia="Times New Roman"/>
                <w:sz w:val="28"/>
                <w:szCs w:val="28"/>
              </w:rPr>
              <w:t>.д</w:t>
            </w:r>
            <w:proofErr w:type="spellEnd"/>
            <w:proofErr w:type="gramEnd"/>
            <w:r w:rsidRPr="00632FAF">
              <w:rPr>
                <w:rFonts w:eastAsia="Times New Roman"/>
                <w:sz w:val="28"/>
                <w:szCs w:val="28"/>
              </w:rPr>
              <w:t>)</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7964" w:type="dxa"/>
            <w:gridSpan w:val="2"/>
          </w:tcPr>
          <w:p w:rsidR="00757C94" w:rsidRPr="00632FAF" w:rsidRDefault="00757C94" w:rsidP="00E47837">
            <w:pPr>
              <w:jc w:val="both"/>
              <w:rPr>
                <w:rFonts w:eastAsia="Times New Roman"/>
                <w:b/>
                <w:sz w:val="28"/>
                <w:szCs w:val="28"/>
              </w:rPr>
            </w:pPr>
            <w:r w:rsidRPr="00632FAF">
              <w:rPr>
                <w:rFonts w:eastAsia="Times New Roman"/>
                <w:b/>
                <w:sz w:val="28"/>
                <w:szCs w:val="28"/>
              </w:rPr>
              <w:t>Итого</w:t>
            </w:r>
          </w:p>
        </w:tc>
        <w:tc>
          <w:tcPr>
            <w:tcW w:w="1499" w:type="dxa"/>
          </w:tcPr>
          <w:p w:rsidR="00757C94" w:rsidRPr="00632FAF" w:rsidRDefault="00757C94" w:rsidP="00E47837">
            <w:pPr>
              <w:jc w:val="both"/>
              <w:rPr>
                <w:rFonts w:eastAsia="Times New Roman"/>
                <w:sz w:val="28"/>
                <w:szCs w:val="28"/>
              </w:rPr>
            </w:pPr>
          </w:p>
        </w:tc>
      </w:tr>
    </w:tbl>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0 баллов</w:t>
      </w:r>
      <w:r w:rsidRPr="00632FAF">
        <w:rPr>
          <w:rFonts w:eastAsia="Times New Roman"/>
          <w:sz w:val="28"/>
          <w:szCs w:val="28"/>
          <w:lang w:eastAsia="en-US"/>
        </w:rPr>
        <w:t xml:space="preserve"> – отсутствует указанное качество/требование не выполнено;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1 балл</w:t>
      </w:r>
      <w:r w:rsidRPr="00632FAF">
        <w:rPr>
          <w:rFonts w:eastAsia="Times New Roman"/>
          <w:sz w:val="28"/>
          <w:szCs w:val="28"/>
          <w:lang w:eastAsia="en-US"/>
        </w:rPr>
        <w:t xml:space="preserve"> – качество выражено незначительно;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2 балла</w:t>
      </w:r>
      <w:r w:rsidRPr="00632FAF">
        <w:rPr>
          <w:rFonts w:eastAsia="Times New Roman"/>
          <w:sz w:val="28"/>
          <w:szCs w:val="28"/>
          <w:lang w:eastAsia="en-US"/>
        </w:rPr>
        <w:t xml:space="preserve"> – качество выражено достаточно хорошо;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3 балла</w:t>
      </w:r>
      <w:r w:rsidRPr="00632FAF">
        <w:rPr>
          <w:rFonts w:eastAsia="Times New Roman"/>
          <w:sz w:val="28"/>
          <w:szCs w:val="28"/>
          <w:lang w:eastAsia="en-US"/>
        </w:rPr>
        <w:t xml:space="preserve"> – качество выражено в полной мере.</w:t>
      </w:r>
    </w:p>
    <w:p w:rsidR="00757C94" w:rsidRPr="00632FAF" w:rsidRDefault="00757C94" w:rsidP="00E47837">
      <w:pPr>
        <w:rPr>
          <w:rFonts w:eastAsia="Times New Roman"/>
          <w:b/>
          <w:sz w:val="28"/>
          <w:szCs w:val="28"/>
          <w:lang w:eastAsia="en-US"/>
        </w:rPr>
      </w:pPr>
      <w:r w:rsidRPr="00632FAF">
        <w:rPr>
          <w:rFonts w:eastAsia="Times New Roman"/>
          <w:b/>
          <w:sz w:val="28"/>
          <w:szCs w:val="28"/>
          <w:lang w:eastAsia="en-US"/>
        </w:rPr>
        <w:t>Максимальное количество баллов – 18.</w:t>
      </w:r>
    </w:p>
    <w:p w:rsidR="00757C94" w:rsidRPr="00632FAF" w:rsidRDefault="00757C94" w:rsidP="00E47837">
      <w:pPr>
        <w:jc w:val="both"/>
        <w:rPr>
          <w:rFonts w:eastAsia="Times New Roman"/>
          <w:sz w:val="28"/>
          <w:szCs w:val="28"/>
          <w:lang w:eastAsia="en-US"/>
        </w:rPr>
      </w:pPr>
    </w:p>
    <w:p w:rsidR="00757C94" w:rsidRPr="00632FAF" w:rsidRDefault="00757C94" w:rsidP="00E47837">
      <w:pPr>
        <w:jc w:val="center"/>
        <w:rPr>
          <w:rFonts w:eastAsia="Times New Roman"/>
          <w:b/>
          <w:sz w:val="28"/>
          <w:szCs w:val="28"/>
          <w:lang w:eastAsia="en-US"/>
        </w:rPr>
      </w:pPr>
      <w:r w:rsidRPr="00632FAF">
        <w:rPr>
          <w:rFonts w:eastAsia="Times New Roman"/>
          <w:b/>
          <w:sz w:val="28"/>
          <w:szCs w:val="28"/>
          <w:lang w:eastAsia="en-US"/>
        </w:rPr>
        <w:t>Конкурсное испытание «Мастер класс. Методическая находка». Очный этап.</w:t>
      </w:r>
    </w:p>
    <w:p w:rsidR="00757C94" w:rsidRPr="00632FAF" w:rsidRDefault="00757C94" w:rsidP="00E47837">
      <w:pPr>
        <w:ind w:firstLine="567"/>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инновационного методического опыта</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публичная командная презентация образовательных технологий (методов, эффективных приемов и т.д.) в целях трансляции лучшего методического опыта и инновационных практик в работе с педагогами, использованная в системе методической работы, представленной на заочном этапе в конкурсном испытании «Система методической работы образовательной организации».</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Регламент проведения</w:t>
      </w:r>
      <w:r w:rsidRPr="00632FAF">
        <w:rPr>
          <w:rFonts w:eastAsia="Times New Roman"/>
          <w:sz w:val="28"/>
          <w:szCs w:val="28"/>
          <w:lang w:eastAsia="en-US"/>
        </w:rPr>
        <w:t xml:space="preserve">: презентация – 20 минут, ответы на вопросы членов жюри – 10 минут. </w:t>
      </w:r>
    </w:p>
    <w:p w:rsidR="00757C94" w:rsidRPr="00632FAF" w:rsidRDefault="00757C94" w:rsidP="00E47837">
      <w:pPr>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jc w:val="both"/>
        <w:rPr>
          <w:rFonts w:eastAsia="Times New Roman"/>
          <w:sz w:val="28"/>
          <w:szCs w:val="28"/>
          <w:lang w:eastAsia="en-US"/>
        </w:rPr>
      </w:pPr>
    </w:p>
    <w:tbl>
      <w:tblPr>
        <w:tblStyle w:val="33"/>
        <w:tblW w:w="0" w:type="auto"/>
        <w:tblInd w:w="108" w:type="dxa"/>
        <w:tblLook w:val="04A0" w:firstRow="1" w:lastRow="0" w:firstColumn="1" w:lastColumn="0" w:noHBand="0" w:noVBand="1"/>
      </w:tblPr>
      <w:tblGrid>
        <w:gridCol w:w="617"/>
        <w:gridCol w:w="7397"/>
        <w:gridCol w:w="1713"/>
      </w:tblGrid>
      <w:tr w:rsidR="00757C94" w:rsidRPr="00632FAF" w:rsidTr="00E47837">
        <w:tc>
          <w:tcPr>
            <w:tcW w:w="567" w:type="dxa"/>
          </w:tcPr>
          <w:p w:rsidR="00757C94" w:rsidRPr="00632FAF" w:rsidRDefault="00757C94" w:rsidP="00E47837">
            <w:pPr>
              <w:jc w:val="center"/>
              <w:rPr>
                <w:rFonts w:eastAsia="Times New Roman"/>
                <w:b/>
                <w:sz w:val="28"/>
                <w:szCs w:val="28"/>
              </w:rPr>
            </w:pPr>
            <w:r w:rsidRPr="00632FAF">
              <w:rPr>
                <w:rFonts w:eastAsia="Times New Roman"/>
                <w:b/>
                <w:sz w:val="28"/>
                <w:szCs w:val="28"/>
              </w:rPr>
              <w:t>№</w:t>
            </w:r>
          </w:p>
          <w:p w:rsidR="00757C94" w:rsidRPr="00632FAF" w:rsidRDefault="00757C94" w:rsidP="00E47837">
            <w:pPr>
              <w:jc w:val="center"/>
              <w:rPr>
                <w:rFonts w:eastAsia="Times New Roman"/>
                <w:b/>
                <w:sz w:val="28"/>
                <w:szCs w:val="28"/>
              </w:rPr>
            </w:pPr>
            <w:proofErr w:type="gramStart"/>
            <w:r w:rsidRPr="00632FAF">
              <w:rPr>
                <w:rFonts w:eastAsia="Times New Roman"/>
                <w:b/>
                <w:sz w:val="28"/>
                <w:szCs w:val="28"/>
              </w:rPr>
              <w:t>п</w:t>
            </w:r>
            <w:proofErr w:type="gramEnd"/>
            <w:r w:rsidRPr="00632FAF">
              <w:rPr>
                <w:rFonts w:eastAsia="Times New Roman"/>
                <w:b/>
                <w:sz w:val="28"/>
                <w:szCs w:val="28"/>
              </w:rPr>
              <w:t>/п</w:t>
            </w:r>
          </w:p>
        </w:tc>
        <w:tc>
          <w:tcPr>
            <w:tcW w:w="7397" w:type="dxa"/>
          </w:tcPr>
          <w:p w:rsidR="00757C94" w:rsidRPr="00632FAF" w:rsidRDefault="00757C94" w:rsidP="00E47837">
            <w:pPr>
              <w:jc w:val="center"/>
              <w:rPr>
                <w:rFonts w:eastAsia="Times New Roman"/>
                <w:b/>
                <w:sz w:val="28"/>
                <w:szCs w:val="28"/>
              </w:rPr>
            </w:pPr>
            <w:r w:rsidRPr="00632FAF">
              <w:rPr>
                <w:rFonts w:eastAsia="Times New Roman"/>
                <w:b/>
                <w:sz w:val="28"/>
                <w:szCs w:val="28"/>
              </w:rPr>
              <w:t>Критерий</w:t>
            </w:r>
          </w:p>
        </w:tc>
        <w:tc>
          <w:tcPr>
            <w:tcW w:w="1499" w:type="dxa"/>
          </w:tcPr>
          <w:p w:rsidR="00757C94" w:rsidRPr="00632FAF" w:rsidRDefault="00757C94" w:rsidP="00E47837">
            <w:pPr>
              <w:jc w:val="center"/>
              <w:rPr>
                <w:rFonts w:eastAsia="Times New Roman"/>
                <w:b/>
                <w:sz w:val="28"/>
                <w:szCs w:val="28"/>
              </w:rPr>
            </w:pPr>
            <w:r w:rsidRPr="00632FAF">
              <w:rPr>
                <w:rFonts w:eastAsia="Times New Roman"/>
                <w:b/>
                <w:sz w:val="28"/>
                <w:szCs w:val="28"/>
              </w:rPr>
              <w:t>Количество баллов</w:t>
            </w: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1.</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Актуальность и методическая обоснованность</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2.</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Оригинальность содержания, инновационная составляющая представляемого опыта</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3.</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Методическая и практическая ценность</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4.</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Творческий подход и импровизация</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5.</w:t>
            </w:r>
          </w:p>
        </w:tc>
        <w:tc>
          <w:tcPr>
            <w:tcW w:w="7397" w:type="dxa"/>
          </w:tcPr>
          <w:p w:rsidR="00757C94" w:rsidRPr="00632FAF" w:rsidRDefault="00757C94" w:rsidP="00E47837">
            <w:pPr>
              <w:tabs>
                <w:tab w:val="left" w:pos="979"/>
              </w:tabs>
              <w:jc w:val="both"/>
              <w:rPr>
                <w:rFonts w:eastAsia="Times New Roman"/>
                <w:sz w:val="28"/>
                <w:szCs w:val="28"/>
              </w:rPr>
            </w:pPr>
            <w:r w:rsidRPr="00632FAF">
              <w:rPr>
                <w:rFonts w:eastAsia="Times New Roman"/>
                <w:sz w:val="28"/>
                <w:szCs w:val="28"/>
              </w:rPr>
              <w:t>Коммуникативная культура и профессиональное взаимодействие с аудиторией</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6.</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Рефлексивная культура</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7.</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Наличие конкретных рекомендаций по использованию</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7" w:type="dxa"/>
          </w:tcPr>
          <w:p w:rsidR="00757C94" w:rsidRPr="00632FAF" w:rsidRDefault="00757C94" w:rsidP="00E47837">
            <w:pPr>
              <w:jc w:val="both"/>
              <w:rPr>
                <w:rFonts w:eastAsia="Times New Roman"/>
                <w:sz w:val="28"/>
                <w:szCs w:val="28"/>
              </w:rPr>
            </w:pPr>
            <w:r w:rsidRPr="00632FAF">
              <w:rPr>
                <w:rFonts w:eastAsia="Times New Roman"/>
                <w:sz w:val="28"/>
                <w:szCs w:val="28"/>
              </w:rPr>
              <w:t>8.</w:t>
            </w:r>
          </w:p>
        </w:tc>
        <w:tc>
          <w:tcPr>
            <w:tcW w:w="7397" w:type="dxa"/>
          </w:tcPr>
          <w:p w:rsidR="00757C94" w:rsidRPr="00632FAF" w:rsidRDefault="00757C94" w:rsidP="00E47837">
            <w:pPr>
              <w:jc w:val="both"/>
              <w:rPr>
                <w:rFonts w:eastAsia="Times New Roman"/>
                <w:sz w:val="28"/>
                <w:szCs w:val="28"/>
              </w:rPr>
            </w:pPr>
            <w:r w:rsidRPr="00632FAF">
              <w:rPr>
                <w:rFonts w:eastAsia="Times New Roman"/>
                <w:sz w:val="28"/>
                <w:szCs w:val="28"/>
              </w:rPr>
              <w:t>Точность профессиональной терминологии</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7964" w:type="dxa"/>
            <w:gridSpan w:val="2"/>
          </w:tcPr>
          <w:p w:rsidR="00757C94" w:rsidRPr="00632FAF" w:rsidRDefault="00757C94" w:rsidP="00E47837">
            <w:pPr>
              <w:jc w:val="both"/>
              <w:rPr>
                <w:rFonts w:eastAsia="Times New Roman"/>
                <w:b/>
                <w:sz w:val="28"/>
                <w:szCs w:val="28"/>
              </w:rPr>
            </w:pPr>
            <w:r w:rsidRPr="00632FAF">
              <w:rPr>
                <w:rFonts w:eastAsia="Times New Roman"/>
                <w:b/>
                <w:sz w:val="28"/>
                <w:szCs w:val="28"/>
              </w:rPr>
              <w:t>Итого</w:t>
            </w:r>
          </w:p>
        </w:tc>
        <w:tc>
          <w:tcPr>
            <w:tcW w:w="1499" w:type="dxa"/>
          </w:tcPr>
          <w:p w:rsidR="00757C94" w:rsidRPr="00632FAF" w:rsidRDefault="00757C94" w:rsidP="00E47837">
            <w:pPr>
              <w:jc w:val="both"/>
              <w:rPr>
                <w:rFonts w:eastAsia="Times New Roman"/>
                <w:sz w:val="28"/>
                <w:szCs w:val="28"/>
              </w:rPr>
            </w:pPr>
          </w:p>
        </w:tc>
      </w:tr>
    </w:tbl>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0 баллов</w:t>
      </w:r>
      <w:r w:rsidRPr="00632FAF">
        <w:rPr>
          <w:rFonts w:eastAsia="Times New Roman"/>
          <w:sz w:val="28"/>
          <w:szCs w:val="28"/>
          <w:lang w:eastAsia="en-US"/>
        </w:rPr>
        <w:t xml:space="preserve"> – отсутствует указанное качество/требование не выполнено;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1 балл</w:t>
      </w:r>
      <w:r w:rsidRPr="00632FAF">
        <w:rPr>
          <w:rFonts w:eastAsia="Times New Roman"/>
          <w:sz w:val="28"/>
          <w:szCs w:val="28"/>
          <w:lang w:eastAsia="en-US"/>
        </w:rPr>
        <w:t xml:space="preserve"> – качество выражено незначительно;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2 балла</w:t>
      </w:r>
      <w:r w:rsidRPr="00632FAF">
        <w:rPr>
          <w:rFonts w:eastAsia="Times New Roman"/>
          <w:sz w:val="28"/>
          <w:szCs w:val="28"/>
          <w:lang w:eastAsia="en-US"/>
        </w:rPr>
        <w:t xml:space="preserve"> – качество выражено достаточно хорошо;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3 балла</w:t>
      </w:r>
      <w:r w:rsidRPr="00632FAF">
        <w:rPr>
          <w:rFonts w:eastAsia="Times New Roman"/>
          <w:sz w:val="28"/>
          <w:szCs w:val="28"/>
          <w:lang w:eastAsia="en-US"/>
        </w:rPr>
        <w:t xml:space="preserve"> – качество выражено в полной мере.</w:t>
      </w:r>
    </w:p>
    <w:p w:rsidR="00757C94" w:rsidRPr="00632FAF" w:rsidRDefault="00757C94" w:rsidP="00E47837">
      <w:pPr>
        <w:ind w:hanging="284"/>
        <w:rPr>
          <w:rFonts w:eastAsia="Times New Roman"/>
          <w:b/>
          <w:sz w:val="28"/>
          <w:szCs w:val="28"/>
          <w:lang w:eastAsia="en-US"/>
        </w:rPr>
      </w:pPr>
      <w:r w:rsidRPr="00632FAF">
        <w:rPr>
          <w:rFonts w:eastAsia="Times New Roman"/>
          <w:b/>
          <w:sz w:val="28"/>
          <w:szCs w:val="28"/>
          <w:lang w:eastAsia="en-US"/>
        </w:rPr>
        <w:t>Максимальное количество баллов – 24.</w:t>
      </w:r>
    </w:p>
    <w:p w:rsidR="00757C94" w:rsidRPr="00632FAF" w:rsidRDefault="00757C94" w:rsidP="00E47837">
      <w:pPr>
        <w:ind w:hanging="284"/>
        <w:rPr>
          <w:rFonts w:eastAsia="Times New Roman"/>
          <w:b/>
          <w:sz w:val="28"/>
          <w:szCs w:val="28"/>
          <w:lang w:eastAsia="en-US"/>
        </w:rPr>
      </w:pPr>
    </w:p>
    <w:p w:rsidR="00757C94" w:rsidRPr="00632FAF" w:rsidRDefault="00757C94" w:rsidP="00E47837">
      <w:pPr>
        <w:jc w:val="both"/>
        <w:rPr>
          <w:rFonts w:eastAsia="Times New Roman"/>
          <w:b/>
          <w:sz w:val="28"/>
          <w:szCs w:val="28"/>
          <w:lang w:eastAsia="en-US"/>
        </w:rPr>
      </w:pPr>
      <w:r w:rsidRPr="00632FAF">
        <w:rPr>
          <w:rFonts w:eastAsia="Times New Roman"/>
          <w:b/>
          <w:sz w:val="28"/>
          <w:szCs w:val="28"/>
          <w:lang w:eastAsia="en-US"/>
        </w:rPr>
        <w:t>Конкурсное испытание «Решение методического кейса». Очный этап</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Цель:</w:t>
      </w:r>
      <w:r w:rsidRPr="00632FAF">
        <w:rPr>
          <w:rFonts w:eastAsia="Times New Roman"/>
          <w:sz w:val="28"/>
          <w:szCs w:val="28"/>
          <w:lang w:eastAsia="en-US"/>
        </w:rPr>
        <w:t xml:space="preserve"> демонстрация методической командой подходов в реализации направления профессионального роста педагогов и управленческих кадров образовательной организации</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Формат Конкурсного испытания:</w:t>
      </w:r>
      <w:r w:rsidRPr="00632FAF">
        <w:rPr>
          <w:rFonts w:eastAsia="Times New Roman"/>
          <w:sz w:val="28"/>
          <w:szCs w:val="28"/>
          <w:lang w:eastAsia="en-US"/>
        </w:rPr>
        <w:t xml:space="preserve"> команды-участницы получают задание, предусматривающее коллективное обсуждение и выработку общего решения. На выполнение задания отводится определенное время, по истечении которого команды по очереди представляют результат своей работы – проект. </w:t>
      </w:r>
    </w:p>
    <w:p w:rsidR="00757C94" w:rsidRPr="00632FAF" w:rsidRDefault="00757C94" w:rsidP="00E47837">
      <w:pPr>
        <w:ind w:firstLine="709"/>
        <w:jc w:val="both"/>
        <w:rPr>
          <w:rFonts w:eastAsia="Times New Roman"/>
          <w:sz w:val="28"/>
          <w:szCs w:val="28"/>
          <w:lang w:eastAsia="en-US"/>
        </w:rPr>
      </w:pPr>
      <w:r w:rsidRPr="00632FAF">
        <w:rPr>
          <w:rFonts w:eastAsia="Times New Roman"/>
          <w:b/>
          <w:sz w:val="28"/>
          <w:szCs w:val="28"/>
          <w:lang w:eastAsia="en-US"/>
        </w:rPr>
        <w:t>Регламент проведения</w:t>
      </w:r>
      <w:r w:rsidRPr="00632FAF">
        <w:rPr>
          <w:rFonts w:eastAsia="Times New Roman"/>
          <w:sz w:val="28"/>
          <w:szCs w:val="28"/>
          <w:lang w:eastAsia="en-US"/>
        </w:rPr>
        <w:t>: решение кейса – 30 минут, представление решения – 5 минут, ответ на вопросы членов жюри – 5 минут.</w:t>
      </w:r>
    </w:p>
    <w:p w:rsidR="00757C94" w:rsidRPr="00632FAF" w:rsidRDefault="00757C94" w:rsidP="00E47837">
      <w:pPr>
        <w:ind w:firstLine="709"/>
        <w:jc w:val="both"/>
        <w:rPr>
          <w:rFonts w:eastAsia="Times New Roman"/>
          <w:b/>
          <w:sz w:val="28"/>
          <w:szCs w:val="28"/>
          <w:lang w:eastAsia="en-US"/>
        </w:rPr>
      </w:pPr>
      <w:r w:rsidRPr="00632FAF">
        <w:rPr>
          <w:rFonts w:eastAsia="Times New Roman"/>
          <w:b/>
          <w:sz w:val="28"/>
          <w:szCs w:val="28"/>
          <w:lang w:eastAsia="en-US"/>
        </w:rPr>
        <w:t xml:space="preserve">Критерии оценивания: </w:t>
      </w:r>
    </w:p>
    <w:p w:rsidR="00757C94" w:rsidRPr="00632FAF" w:rsidRDefault="00757C94" w:rsidP="00E47837">
      <w:pPr>
        <w:ind w:firstLine="709"/>
        <w:jc w:val="both"/>
        <w:rPr>
          <w:rFonts w:eastAsia="Times New Roman"/>
          <w:sz w:val="28"/>
          <w:szCs w:val="28"/>
          <w:lang w:eastAsia="en-US"/>
        </w:rPr>
      </w:pPr>
    </w:p>
    <w:tbl>
      <w:tblPr>
        <w:tblStyle w:val="33"/>
        <w:tblW w:w="0" w:type="auto"/>
        <w:tblInd w:w="108" w:type="dxa"/>
        <w:tblLook w:val="04A0" w:firstRow="1" w:lastRow="0" w:firstColumn="1" w:lastColumn="0" w:noHBand="0" w:noVBand="1"/>
      </w:tblPr>
      <w:tblGrid>
        <w:gridCol w:w="617"/>
        <w:gridCol w:w="7403"/>
        <w:gridCol w:w="1713"/>
      </w:tblGrid>
      <w:tr w:rsidR="00757C94" w:rsidRPr="00632FAF" w:rsidTr="00E47837">
        <w:tc>
          <w:tcPr>
            <w:tcW w:w="561" w:type="dxa"/>
          </w:tcPr>
          <w:p w:rsidR="00757C94" w:rsidRPr="00632FAF" w:rsidRDefault="00757C94" w:rsidP="00E47837">
            <w:pPr>
              <w:jc w:val="center"/>
              <w:rPr>
                <w:rFonts w:eastAsia="Times New Roman"/>
                <w:b/>
                <w:sz w:val="28"/>
                <w:szCs w:val="28"/>
              </w:rPr>
            </w:pPr>
            <w:r w:rsidRPr="00632FAF">
              <w:rPr>
                <w:rFonts w:eastAsia="Times New Roman"/>
                <w:b/>
                <w:sz w:val="28"/>
                <w:szCs w:val="28"/>
              </w:rPr>
              <w:t>№</w:t>
            </w:r>
          </w:p>
          <w:p w:rsidR="00757C94" w:rsidRPr="00632FAF" w:rsidRDefault="00757C94" w:rsidP="00E47837">
            <w:pPr>
              <w:jc w:val="center"/>
              <w:rPr>
                <w:rFonts w:eastAsia="Times New Roman"/>
                <w:b/>
                <w:sz w:val="28"/>
                <w:szCs w:val="28"/>
              </w:rPr>
            </w:pPr>
            <w:proofErr w:type="gramStart"/>
            <w:r w:rsidRPr="00632FAF">
              <w:rPr>
                <w:rFonts w:eastAsia="Times New Roman"/>
                <w:b/>
                <w:sz w:val="28"/>
                <w:szCs w:val="28"/>
              </w:rPr>
              <w:t>п</w:t>
            </w:r>
            <w:proofErr w:type="gramEnd"/>
            <w:r w:rsidRPr="00632FAF">
              <w:rPr>
                <w:rFonts w:eastAsia="Times New Roman"/>
                <w:b/>
                <w:sz w:val="28"/>
                <w:szCs w:val="28"/>
              </w:rPr>
              <w:t>/п</w:t>
            </w:r>
          </w:p>
        </w:tc>
        <w:tc>
          <w:tcPr>
            <w:tcW w:w="7403" w:type="dxa"/>
          </w:tcPr>
          <w:p w:rsidR="00757C94" w:rsidRPr="00632FAF" w:rsidRDefault="00757C94" w:rsidP="00E47837">
            <w:pPr>
              <w:jc w:val="center"/>
              <w:rPr>
                <w:rFonts w:eastAsia="Times New Roman"/>
                <w:b/>
                <w:sz w:val="28"/>
                <w:szCs w:val="28"/>
              </w:rPr>
            </w:pPr>
            <w:r w:rsidRPr="00632FAF">
              <w:rPr>
                <w:rFonts w:eastAsia="Times New Roman"/>
                <w:b/>
                <w:sz w:val="28"/>
                <w:szCs w:val="28"/>
              </w:rPr>
              <w:t>Критерий</w:t>
            </w:r>
          </w:p>
        </w:tc>
        <w:tc>
          <w:tcPr>
            <w:tcW w:w="1499" w:type="dxa"/>
          </w:tcPr>
          <w:p w:rsidR="00757C94" w:rsidRPr="00632FAF" w:rsidRDefault="00757C94" w:rsidP="00E47837">
            <w:pPr>
              <w:jc w:val="center"/>
              <w:rPr>
                <w:rFonts w:eastAsia="Times New Roman"/>
                <w:b/>
                <w:sz w:val="28"/>
                <w:szCs w:val="28"/>
              </w:rPr>
            </w:pPr>
            <w:r w:rsidRPr="00632FAF">
              <w:rPr>
                <w:rFonts w:eastAsia="Times New Roman"/>
                <w:b/>
                <w:sz w:val="28"/>
                <w:szCs w:val="28"/>
              </w:rPr>
              <w:t>Количество баллов</w:t>
            </w:r>
          </w:p>
        </w:tc>
      </w:tr>
      <w:tr w:rsidR="00757C94" w:rsidRPr="00632FAF" w:rsidTr="00E47837">
        <w:tc>
          <w:tcPr>
            <w:tcW w:w="561" w:type="dxa"/>
          </w:tcPr>
          <w:p w:rsidR="00757C94" w:rsidRPr="00632FAF" w:rsidRDefault="00757C94" w:rsidP="00E47837">
            <w:pPr>
              <w:jc w:val="both"/>
              <w:rPr>
                <w:rFonts w:eastAsia="Times New Roman"/>
                <w:sz w:val="28"/>
                <w:szCs w:val="28"/>
              </w:rPr>
            </w:pPr>
            <w:r w:rsidRPr="00632FAF">
              <w:rPr>
                <w:rFonts w:eastAsia="Times New Roman"/>
                <w:sz w:val="28"/>
                <w:szCs w:val="28"/>
              </w:rPr>
              <w:t>1.</w:t>
            </w:r>
          </w:p>
        </w:tc>
        <w:tc>
          <w:tcPr>
            <w:tcW w:w="7403" w:type="dxa"/>
          </w:tcPr>
          <w:p w:rsidR="00757C94" w:rsidRPr="00632FAF" w:rsidRDefault="00757C94" w:rsidP="00E47837">
            <w:pPr>
              <w:jc w:val="both"/>
              <w:rPr>
                <w:rFonts w:eastAsia="Times New Roman"/>
                <w:sz w:val="28"/>
                <w:szCs w:val="28"/>
              </w:rPr>
            </w:pPr>
            <w:r w:rsidRPr="00632FAF">
              <w:rPr>
                <w:rFonts w:eastAsia="Times New Roman"/>
                <w:sz w:val="28"/>
                <w:szCs w:val="28"/>
              </w:rPr>
              <w:t>Системный подход в решении проблемных ситуаций, умение анализировать факты</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1" w:type="dxa"/>
          </w:tcPr>
          <w:p w:rsidR="00757C94" w:rsidRPr="00632FAF" w:rsidRDefault="00757C94" w:rsidP="00E47837">
            <w:pPr>
              <w:jc w:val="both"/>
              <w:rPr>
                <w:rFonts w:eastAsia="Times New Roman"/>
                <w:sz w:val="28"/>
                <w:szCs w:val="28"/>
              </w:rPr>
            </w:pPr>
            <w:r w:rsidRPr="00632FAF">
              <w:rPr>
                <w:rFonts w:eastAsia="Times New Roman"/>
                <w:sz w:val="28"/>
                <w:szCs w:val="28"/>
              </w:rPr>
              <w:t>2.</w:t>
            </w:r>
          </w:p>
        </w:tc>
        <w:tc>
          <w:tcPr>
            <w:tcW w:w="7403" w:type="dxa"/>
          </w:tcPr>
          <w:p w:rsidR="00757C94" w:rsidRPr="00632FAF" w:rsidRDefault="00757C94" w:rsidP="00E47837">
            <w:pPr>
              <w:jc w:val="both"/>
              <w:rPr>
                <w:rFonts w:eastAsia="Times New Roman"/>
                <w:sz w:val="28"/>
                <w:szCs w:val="28"/>
              </w:rPr>
            </w:pPr>
            <w:r w:rsidRPr="00632FAF">
              <w:rPr>
                <w:rFonts w:eastAsia="Times New Roman"/>
                <w:sz w:val="28"/>
                <w:szCs w:val="28"/>
              </w:rPr>
              <w:t>Актуальность, обоснованность, реалистичность и результативность предлагаемых решений</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1" w:type="dxa"/>
          </w:tcPr>
          <w:p w:rsidR="00757C94" w:rsidRPr="00632FAF" w:rsidRDefault="00757C94" w:rsidP="00E47837">
            <w:pPr>
              <w:jc w:val="both"/>
              <w:rPr>
                <w:rFonts w:eastAsia="Times New Roman"/>
                <w:sz w:val="28"/>
                <w:szCs w:val="28"/>
              </w:rPr>
            </w:pPr>
            <w:r w:rsidRPr="00632FAF">
              <w:rPr>
                <w:rFonts w:eastAsia="Times New Roman"/>
                <w:sz w:val="28"/>
                <w:szCs w:val="28"/>
              </w:rPr>
              <w:t>3.</w:t>
            </w:r>
          </w:p>
        </w:tc>
        <w:tc>
          <w:tcPr>
            <w:tcW w:w="7403" w:type="dxa"/>
          </w:tcPr>
          <w:p w:rsidR="00757C94" w:rsidRPr="00632FAF" w:rsidRDefault="00757C94" w:rsidP="00E47837">
            <w:pPr>
              <w:jc w:val="both"/>
              <w:rPr>
                <w:rFonts w:eastAsia="Times New Roman"/>
                <w:sz w:val="28"/>
                <w:szCs w:val="28"/>
              </w:rPr>
            </w:pPr>
            <w:r w:rsidRPr="00632FAF">
              <w:rPr>
                <w:rFonts w:eastAsia="Times New Roman"/>
                <w:sz w:val="28"/>
                <w:szCs w:val="28"/>
              </w:rPr>
              <w:t>Инновационный/нестандартный подход к решению обозначенной проблемы, оригинальность, творческий подход</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1" w:type="dxa"/>
          </w:tcPr>
          <w:p w:rsidR="00757C94" w:rsidRPr="00632FAF" w:rsidRDefault="00757C94" w:rsidP="00E47837">
            <w:pPr>
              <w:jc w:val="both"/>
              <w:rPr>
                <w:rFonts w:eastAsia="Times New Roman"/>
                <w:sz w:val="28"/>
                <w:szCs w:val="28"/>
              </w:rPr>
            </w:pPr>
            <w:r w:rsidRPr="00632FAF">
              <w:rPr>
                <w:rFonts w:eastAsia="Times New Roman"/>
                <w:sz w:val="28"/>
                <w:szCs w:val="28"/>
              </w:rPr>
              <w:t>4.</w:t>
            </w:r>
          </w:p>
        </w:tc>
        <w:tc>
          <w:tcPr>
            <w:tcW w:w="7403" w:type="dxa"/>
          </w:tcPr>
          <w:p w:rsidR="00757C94" w:rsidRPr="00632FAF" w:rsidRDefault="00757C94" w:rsidP="00E47837">
            <w:pPr>
              <w:jc w:val="both"/>
              <w:rPr>
                <w:rFonts w:eastAsia="Times New Roman"/>
                <w:sz w:val="28"/>
                <w:szCs w:val="28"/>
              </w:rPr>
            </w:pPr>
            <w:r w:rsidRPr="00632FAF">
              <w:rPr>
                <w:rFonts w:eastAsia="Times New Roman"/>
                <w:sz w:val="28"/>
                <w:szCs w:val="28"/>
              </w:rPr>
              <w:t>Четкость, целостность, логичность представления информации</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561" w:type="dxa"/>
          </w:tcPr>
          <w:p w:rsidR="00757C94" w:rsidRPr="00632FAF" w:rsidRDefault="00757C94" w:rsidP="00E47837">
            <w:pPr>
              <w:jc w:val="both"/>
              <w:rPr>
                <w:rFonts w:eastAsia="Times New Roman"/>
                <w:sz w:val="28"/>
                <w:szCs w:val="28"/>
              </w:rPr>
            </w:pPr>
            <w:r w:rsidRPr="00632FAF">
              <w:rPr>
                <w:rFonts w:eastAsia="Times New Roman"/>
                <w:sz w:val="28"/>
                <w:szCs w:val="28"/>
              </w:rPr>
              <w:t>5.</w:t>
            </w:r>
          </w:p>
        </w:tc>
        <w:tc>
          <w:tcPr>
            <w:tcW w:w="7403" w:type="dxa"/>
          </w:tcPr>
          <w:p w:rsidR="00757C94" w:rsidRPr="00632FAF" w:rsidRDefault="00757C94" w:rsidP="00E47837">
            <w:pPr>
              <w:jc w:val="both"/>
              <w:rPr>
                <w:rFonts w:eastAsia="Times New Roman"/>
                <w:sz w:val="28"/>
                <w:szCs w:val="28"/>
              </w:rPr>
            </w:pPr>
            <w:r w:rsidRPr="00632FAF">
              <w:rPr>
                <w:rFonts w:eastAsia="Times New Roman"/>
                <w:sz w:val="28"/>
                <w:szCs w:val="28"/>
              </w:rPr>
              <w:t>Культура публичного выступления, яркость, эмоциональность, образность</w:t>
            </w:r>
          </w:p>
        </w:tc>
        <w:tc>
          <w:tcPr>
            <w:tcW w:w="1499" w:type="dxa"/>
          </w:tcPr>
          <w:p w:rsidR="00757C94" w:rsidRPr="00632FAF" w:rsidRDefault="00757C94" w:rsidP="00E47837">
            <w:pPr>
              <w:jc w:val="both"/>
              <w:rPr>
                <w:rFonts w:eastAsia="Times New Roman"/>
                <w:sz w:val="28"/>
                <w:szCs w:val="28"/>
              </w:rPr>
            </w:pPr>
          </w:p>
        </w:tc>
      </w:tr>
      <w:tr w:rsidR="00757C94" w:rsidRPr="00632FAF" w:rsidTr="00E47837">
        <w:tc>
          <w:tcPr>
            <w:tcW w:w="7964" w:type="dxa"/>
            <w:gridSpan w:val="2"/>
          </w:tcPr>
          <w:p w:rsidR="00757C94" w:rsidRPr="00632FAF" w:rsidRDefault="00757C94" w:rsidP="00E47837">
            <w:pPr>
              <w:jc w:val="both"/>
              <w:rPr>
                <w:rFonts w:eastAsia="Times New Roman"/>
                <w:b/>
                <w:sz w:val="28"/>
                <w:szCs w:val="28"/>
              </w:rPr>
            </w:pPr>
            <w:r w:rsidRPr="00632FAF">
              <w:rPr>
                <w:rFonts w:eastAsia="Times New Roman"/>
                <w:b/>
                <w:sz w:val="28"/>
                <w:szCs w:val="28"/>
              </w:rPr>
              <w:lastRenderedPageBreak/>
              <w:t>Итого</w:t>
            </w:r>
          </w:p>
        </w:tc>
        <w:tc>
          <w:tcPr>
            <w:tcW w:w="1499" w:type="dxa"/>
          </w:tcPr>
          <w:p w:rsidR="00757C94" w:rsidRPr="00632FAF" w:rsidRDefault="00757C94" w:rsidP="00E47837">
            <w:pPr>
              <w:jc w:val="both"/>
              <w:rPr>
                <w:rFonts w:eastAsia="Times New Roman"/>
                <w:sz w:val="28"/>
                <w:szCs w:val="28"/>
              </w:rPr>
            </w:pPr>
          </w:p>
        </w:tc>
      </w:tr>
    </w:tbl>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0 баллов</w:t>
      </w:r>
      <w:r w:rsidRPr="00632FAF">
        <w:rPr>
          <w:rFonts w:eastAsia="Times New Roman"/>
          <w:sz w:val="28"/>
          <w:szCs w:val="28"/>
          <w:lang w:eastAsia="en-US"/>
        </w:rPr>
        <w:t xml:space="preserve"> – отсутствует указанное качество/требование не выполнено;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1 балл</w:t>
      </w:r>
      <w:r w:rsidRPr="00632FAF">
        <w:rPr>
          <w:rFonts w:eastAsia="Times New Roman"/>
          <w:sz w:val="28"/>
          <w:szCs w:val="28"/>
          <w:lang w:eastAsia="en-US"/>
        </w:rPr>
        <w:t xml:space="preserve"> – качество выражено незначительно;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2 балла</w:t>
      </w:r>
      <w:r w:rsidRPr="00632FAF">
        <w:rPr>
          <w:rFonts w:eastAsia="Times New Roman"/>
          <w:sz w:val="28"/>
          <w:szCs w:val="28"/>
          <w:lang w:eastAsia="en-US"/>
        </w:rPr>
        <w:t xml:space="preserve"> – качество выражено достаточно хорошо;</w:t>
      </w:r>
    </w:p>
    <w:p w:rsidR="00757C94" w:rsidRPr="00632FAF" w:rsidRDefault="00757C94" w:rsidP="00E47837">
      <w:pPr>
        <w:jc w:val="both"/>
        <w:rPr>
          <w:rFonts w:eastAsia="Times New Roman"/>
          <w:sz w:val="28"/>
          <w:szCs w:val="28"/>
          <w:lang w:eastAsia="en-US"/>
        </w:rPr>
      </w:pPr>
      <w:r w:rsidRPr="00632FAF">
        <w:rPr>
          <w:rFonts w:eastAsia="Times New Roman"/>
          <w:b/>
          <w:sz w:val="28"/>
          <w:szCs w:val="28"/>
          <w:lang w:eastAsia="en-US"/>
        </w:rPr>
        <w:t>3 балла</w:t>
      </w:r>
      <w:r w:rsidRPr="00632FAF">
        <w:rPr>
          <w:rFonts w:eastAsia="Times New Roman"/>
          <w:sz w:val="28"/>
          <w:szCs w:val="28"/>
          <w:lang w:eastAsia="en-US"/>
        </w:rPr>
        <w:t xml:space="preserve"> – качество выражено в полной мере.</w:t>
      </w:r>
    </w:p>
    <w:p w:rsidR="00757C94" w:rsidRPr="00632FAF" w:rsidRDefault="00757C94" w:rsidP="00E47837">
      <w:pPr>
        <w:ind w:firstLine="709"/>
        <w:rPr>
          <w:rFonts w:eastAsia="Times New Roman"/>
          <w:sz w:val="28"/>
          <w:szCs w:val="28"/>
          <w:lang w:eastAsia="en-US"/>
        </w:rPr>
      </w:pPr>
      <w:r w:rsidRPr="00632FAF">
        <w:rPr>
          <w:rFonts w:eastAsia="Times New Roman"/>
          <w:b/>
          <w:sz w:val="28"/>
          <w:szCs w:val="28"/>
          <w:lang w:eastAsia="en-US"/>
        </w:rPr>
        <w:t>Максимальное количество баллов – 15</w:t>
      </w:r>
    </w:p>
    <w:p w:rsidR="00757C94" w:rsidRPr="00632FAF" w:rsidRDefault="00757C94" w:rsidP="00E47837">
      <w:pPr>
        <w:ind w:firstLine="709"/>
        <w:jc w:val="both"/>
        <w:rPr>
          <w:rFonts w:eastAsia="Times New Roman"/>
          <w:sz w:val="28"/>
          <w:szCs w:val="28"/>
          <w:lang w:eastAsia="en-US"/>
        </w:rPr>
      </w:pPr>
    </w:p>
    <w:p w:rsidR="00757C94" w:rsidRPr="00632FAF" w:rsidRDefault="00757C94" w:rsidP="00E47837">
      <w:pPr>
        <w:spacing w:line="276" w:lineRule="auto"/>
        <w:rPr>
          <w:sz w:val="28"/>
          <w:szCs w:val="28"/>
          <w:lang w:eastAsia="en-US"/>
        </w:rPr>
      </w:pPr>
    </w:p>
    <w:p w:rsidR="000000B9" w:rsidRPr="00632FAF" w:rsidRDefault="000000B9" w:rsidP="00E47837">
      <w:pPr>
        <w:ind w:firstLine="709"/>
        <w:jc w:val="center"/>
        <w:rPr>
          <w:sz w:val="28"/>
          <w:szCs w:val="28"/>
        </w:rPr>
      </w:pPr>
    </w:p>
    <w:sectPr w:rsidR="000000B9" w:rsidRPr="00632FAF" w:rsidSect="00E3040D">
      <w:headerReference w:type="first" r:id="rId15"/>
      <w:pgSz w:w="11906" w:h="16838"/>
      <w:pgMar w:top="1135" w:right="849" w:bottom="851" w:left="1418" w:header="709" w:footer="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EC" w:rsidRDefault="003E79EC">
      <w:pPr>
        <w:pStyle w:val="15"/>
        <w:spacing w:after="0" w:line="240" w:lineRule="auto"/>
      </w:pPr>
      <w:r>
        <w:separator/>
      </w:r>
    </w:p>
  </w:endnote>
  <w:endnote w:type="continuationSeparator" w:id="0">
    <w:p w:rsidR="003E79EC" w:rsidRDefault="003E79EC">
      <w:pPr>
        <w:pStyle w:val="15"/>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EC" w:rsidRDefault="003E79EC">
      <w:pPr>
        <w:pStyle w:val="15"/>
        <w:spacing w:after="0" w:line="240" w:lineRule="auto"/>
      </w:pPr>
      <w:r>
        <w:separator/>
      </w:r>
    </w:p>
  </w:footnote>
  <w:footnote w:type="continuationSeparator" w:id="0">
    <w:p w:rsidR="003E79EC" w:rsidRDefault="003E79EC">
      <w:pPr>
        <w:pStyle w:val="15"/>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AF" w:rsidRDefault="00632FAF">
    <w:pPr>
      <w:pStyle w:val="a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C6F"/>
    <w:multiLevelType w:val="hybridMultilevel"/>
    <w:tmpl w:val="4192E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7E6744"/>
    <w:multiLevelType w:val="multilevel"/>
    <w:tmpl w:val="A0E64222"/>
    <w:lvl w:ilvl="0">
      <w:start w:val="1"/>
      <w:numFmt w:val="decimal"/>
      <w:lvlText w:val="%1."/>
      <w:lvlJc w:val="left"/>
      <w:pPr>
        <w:tabs>
          <w:tab w:val="num" w:pos="0"/>
        </w:tabs>
        <w:ind w:left="495" w:hanging="495"/>
      </w:pPr>
      <w:rPr>
        <w:rFonts w:cs="Times New Roman"/>
        <w:sz w:val="28"/>
      </w:rPr>
    </w:lvl>
    <w:lvl w:ilvl="1">
      <w:start w:val="1"/>
      <w:numFmt w:val="decimal"/>
      <w:lvlText w:val="%1.%2."/>
      <w:lvlJc w:val="left"/>
      <w:pPr>
        <w:tabs>
          <w:tab w:val="num" w:pos="0"/>
        </w:tabs>
        <w:ind w:left="1855" w:hanging="72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2">
    <w:nsid w:val="117C0380"/>
    <w:multiLevelType w:val="multilevel"/>
    <w:tmpl w:val="F59A9646"/>
    <w:lvl w:ilvl="0">
      <w:start w:val="4"/>
      <w:numFmt w:val="decimal"/>
      <w:lvlText w:val="%1."/>
      <w:lvlJc w:val="left"/>
      <w:pPr>
        <w:ind w:left="786" w:hanging="360"/>
      </w:pPr>
      <w:rPr>
        <w:rFonts w:ascii="Times New Roman" w:eastAsia="Calibri" w:hAnsi="Times New Roman" w:cs="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138C0EC9"/>
    <w:multiLevelType w:val="hybridMultilevel"/>
    <w:tmpl w:val="D768574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CF21BBA"/>
    <w:multiLevelType w:val="multilevel"/>
    <w:tmpl w:val="CF4AD420"/>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0B61965"/>
    <w:multiLevelType w:val="hybridMultilevel"/>
    <w:tmpl w:val="E0D02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2635E9"/>
    <w:multiLevelType w:val="hybridMultilevel"/>
    <w:tmpl w:val="C0BCA67C"/>
    <w:lvl w:ilvl="0" w:tplc="7AFA4C5A">
      <w:start w:val="1"/>
      <w:numFmt w:val="decimal"/>
      <w:lvlText w:val="%1."/>
      <w:lvlJc w:val="left"/>
      <w:pPr>
        <w:tabs>
          <w:tab w:val="num" w:pos="360"/>
        </w:tabs>
        <w:ind w:left="360" w:hanging="360"/>
      </w:pPr>
      <w:rPr>
        <w:rFonts w:cs="Times New Roman"/>
      </w:rPr>
    </w:lvl>
    <w:lvl w:ilvl="1" w:tplc="7B7E14F4">
      <w:start w:val="1"/>
      <w:numFmt w:val="decimal"/>
      <w:lvlText w:val="%2."/>
      <w:lvlJc w:val="left"/>
      <w:pPr>
        <w:tabs>
          <w:tab w:val="num" w:pos="1080"/>
        </w:tabs>
        <w:ind w:left="1080" w:hanging="360"/>
      </w:pPr>
    </w:lvl>
    <w:lvl w:ilvl="2" w:tplc="490CDCEC">
      <w:start w:val="1"/>
      <w:numFmt w:val="decimal"/>
      <w:lvlText w:val="%3."/>
      <w:lvlJc w:val="left"/>
      <w:pPr>
        <w:tabs>
          <w:tab w:val="num" w:pos="1440"/>
        </w:tabs>
        <w:ind w:left="1440" w:hanging="360"/>
      </w:pPr>
    </w:lvl>
    <w:lvl w:ilvl="3" w:tplc="CCC0889A">
      <w:start w:val="1"/>
      <w:numFmt w:val="decimal"/>
      <w:lvlText w:val="%4."/>
      <w:lvlJc w:val="left"/>
      <w:pPr>
        <w:tabs>
          <w:tab w:val="num" w:pos="1800"/>
        </w:tabs>
        <w:ind w:left="1800" w:hanging="360"/>
      </w:pPr>
    </w:lvl>
    <w:lvl w:ilvl="4" w:tplc="273C7E86">
      <w:start w:val="1"/>
      <w:numFmt w:val="decimal"/>
      <w:lvlText w:val="%5."/>
      <w:lvlJc w:val="left"/>
      <w:pPr>
        <w:tabs>
          <w:tab w:val="num" w:pos="2160"/>
        </w:tabs>
        <w:ind w:left="2160" w:hanging="360"/>
      </w:pPr>
    </w:lvl>
    <w:lvl w:ilvl="5" w:tplc="3E8E2A5C">
      <w:start w:val="1"/>
      <w:numFmt w:val="decimal"/>
      <w:lvlText w:val="%6."/>
      <w:lvlJc w:val="left"/>
      <w:pPr>
        <w:tabs>
          <w:tab w:val="num" w:pos="2520"/>
        </w:tabs>
        <w:ind w:left="2520" w:hanging="360"/>
      </w:pPr>
    </w:lvl>
    <w:lvl w:ilvl="6" w:tplc="68C0EE50">
      <w:start w:val="1"/>
      <w:numFmt w:val="decimal"/>
      <w:lvlText w:val="%7."/>
      <w:lvlJc w:val="left"/>
      <w:pPr>
        <w:tabs>
          <w:tab w:val="num" w:pos="2880"/>
        </w:tabs>
        <w:ind w:left="2880" w:hanging="360"/>
      </w:pPr>
    </w:lvl>
    <w:lvl w:ilvl="7" w:tplc="20DA9EE4">
      <w:start w:val="1"/>
      <w:numFmt w:val="decimal"/>
      <w:lvlText w:val="%8."/>
      <w:lvlJc w:val="left"/>
      <w:pPr>
        <w:tabs>
          <w:tab w:val="num" w:pos="3240"/>
        </w:tabs>
        <w:ind w:left="3240" w:hanging="360"/>
      </w:pPr>
    </w:lvl>
    <w:lvl w:ilvl="8" w:tplc="3FAAD244">
      <w:start w:val="1"/>
      <w:numFmt w:val="decimal"/>
      <w:lvlText w:val="%9."/>
      <w:lvlJc w:val="left"/>
      <w:pPr>
        <w:tabs>
          <w:tab w:val="num" w:pos="3600"/>
        </w:tabs>
        <w:ind w:left="3600" w:hanging="360"/>
      </w:pPr>
    </w:lvl>
  </w:abstractNum>
  <w:abstractNum w:abstractNumId="7">
    <w:nsid w:val="23C45CC2"/>
    <w:multiLevelType w:val="hybridMultilevel"/>
    <w:tmpl w:val="B6E27DF4"/>
    <w:lvl w:ilvl="0" w:tplc="70169EA0">
      <w:start w:val="1"/>
      <w:numFmt w:val="none"/>
      <w:suff w:val="nothing"/>
      <w:lvlText w:val=""/>
      <w:lvlJc w:val="left"/>
      <w:pPr>
        <w:tabs>
          <w:tab w:val="num" w:pos="0"/>
        </w:tabs>
        <w:ind w:left="0" w:firstLine="0"/>
      </w:pPr>
    </w:lvl>
    <w:lvl w:ilvl="1" w:tplc="E2DA76F8">
      <w:start w:val="1"/>
      <w:numFmt w:val="none"/>
      <w:suff w:val="nothing"/>
      <w:lvlText w:val=""/>
      <w:lvlJc w:val="left"/>
      <w:pPr>
        <w:tabs>
          <w:tab w:val="num" w:pos="0"/>
        </w:tabs>
        <w:ind w:left="0" w:firstLine="0"/>
      </w:pPr>
    </w:lvl>
    <w:lvl w:ilvl="2" w:tplc="95EE5886">
      <w:start w:val="1"/>
      <w:numFmt w:val="none"/>
      <w:suff w:val="nothing"/>
      <w:lvlText w:val=""/>
      <w:lvlJc w:val="left"/>
      <w:pPr>
        <w:tabs>
          <w:tab w:val="num" w:pos="0"/>
        </w:tabs>
        <w:ind w:left="0" w:firstLine="0"/>
      </w:pPr>
    </w:lvl>
    <w:lvl w:ilvl="3" w:tplc="A112DD88">
      <w:start w:val="1"/>
      <w:numFmt w:val="none"/>
      <w:suff w:val="nothing"/>
      <w:lvlText w:val=""/>
      <w:lvlJc w:val="left"/>
      <w:pPr>
        <w:tabs>
          <w:tab w:val="num" w:pos="0"/>
        </w:tabs>
        <w:ind w:left="0" w:firstLine="0"/>
      </w:pPr>
    </w:lvl>
    <w:lvl w:ilvl="4" w:tplc="37120396">
      <w:start w:val="1"/>
      <w:numFmt w:val="none"/>
      <w:suff w:val="nothing"/>
      <w:lvlText w:val=""/>
      <w:lvlJc w:val="left"/>
      <w:pPr>
        <w:tabs>
          <w:tab w:val="num" w:pos="0"/>
        </w:tabs>
        <w:ind w:left="0" w:firstLine="0"/>
      </w:pPr>
    </w:lvl>
    <w:lvl w:ilvl="5" w:tplc="0A0E3FA8">
      <w:start w:val="1"/>
      <w:numFmt w:val="none"/>
      <w:suff w:val="nothing"/>
      <w:lvlText w:val=""/>
      <w:lvlJc w:val="left"/>
      <w:pPr>
        <w:tabs>
          <w:tab w:val="num" w:pos="0"/>
        </w:tabs>
        <w:ind w:left="0" w:firstLine="0"/>
      </w:pPr>
    </w:lvl>
    <w:lvl w:ilvl="6" w:tplc="8D825992">
      <w:start w:val="1"/>
      <w:numFmt w:val="none"/>
      <w:suff w:val="nothing"/>
      <w:lvlText w:val=""/>
      <w:lvlJc w:val="left"/>
      <w:pPr>
        <w:tabs>
          <w:tab w:val="num" w:pos="0"/>
        </w:tabs>
        <w:ind w:left="0" w:firstLine="0"/>
      </w:pPr>
    </w:lvl>
    <w:lvl w:ilvl="7" w:tplc="96EEBFA6">
      <w:start w:val="1"/>
      <w:numFmt w:val="none"/>
      <w:suff w:val="nothing"/>
      <w:lvlText w:val=""/>
      <w:lvlJc w:val="left"/>
      <w:pPr>
        <w:tabs>
          <w:tab w:val="num" w:pos="0"/>
        </w:tabs>
        <w:ind w:left="0" w:firstLine="0"/>
      </w:pPr>
    </w:lvl>
    <w:lvl w:ilvl="8" w:tplc="C83AD3E6">
      <w:start w:val="1"/>
      <w:numFmt w:val="none"/>
      <w:suff w:val="nothing"/>
      <w:lvlText w:val=""/>
      <w:lvlJc w:val="left"/>
      <w:pPr>
        <w:tabs>
          <w:tab w:val="num" w:pos="0"/>
        </w:tabs>
        <w:ind w:left="0" w:firstLine="0"/>
      </w:pPr>
    </w:lvl>
  </w:abstractNum>
  <w:abstractNum w:abstractNumId="8">
    <w:nsid w:val="25A143D6"/>
    <w:multiLevelType w:val="hybridMultilevel"/>
    <w:tmpl w:val="7798A1CC"/>
    <w:lvl w:ilvl="0" w:tplc="0419000F">
      <w:start w:val="6"/>
      <w:numFmt w:val="decimal"/>
      <w:lvlText w:val="%1."/>
      <w:lvlJc w:val="left"/>
      <w:pPr>
        <w:ind w:left="107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7011D4E"/>
    <w:multiLevelType w:val="hybridMultilevel"/>
    <w:tmpl w:val="2BF6F81A"/>
    <w:lvl w:ilvl="0" w:tplc="B756016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B2B4E04"/>
    <w:multiLevelType w:val="hybridMultilevel"/>
    <w:tmpl w:val="221E2024"/>
    <w:lvl w:ilvl="0" w:tplc="EF32D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8F284D"/>
    <w:multiLevelType w:val="hybridMultilevel"/>
    <w:tmpl w:val="9D3CA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943186"/>
    <w:multiLevelType w:val="multilevel"/>
    <w:tmpl w:val="CB32B28A"/>
    <w:lvl w:ilvl="0">
      <w:start w:val="1"/>
      <w:numFmt w:val="decimal"/>
      <w:lvlText w:val="%1."/>
      <w:lvlJc w:val="left"/>
      <w:pPr>
        <w:ind w:left="720" w:hanging="360"/>
      </w:pPr>
      <w:rPr>
        <w:rFonts w:cs="Times New Roman"/>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3C375F8"/>
    <w:multiLevelType w:val="hybridMultilevel"/>
    <w:tmpl w:val="D6C2925C"/>
    <w:lvl w:ilvl="0" w:tplc="E8E05BF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5D61E4C"/>
    <w:multiLevelType w:val="multilevel"/>
    <w:tmpl w:val="950EC77C"/>
    <w:lvl w:ilvl="0">
      <w:start w:val="1"/>
      <w:numFmt w:val="decimal"/>
      <w:lvlText w:val="%1."/>
      <w:lvlJc w:val="left"/>
      <w:pPr>
        <w:tabs>
          <w:tab w:val="num" w:pos="0"/>
        </w:tabs>
        <w:ind w:left="720" w:hanging="360"/>
      </w:pPr>
      <w:rPr>
        <w:rFonts w:ascii="Times New Roman" w:hAnsi="Times New Roman" w:cs="Times New Roman" w:hint="default"/>
        <w:sz w:val="28"/>
      </w:rPr>
    </w:lvl>
    <w:lvl w:ilvl="1">
      <w:start w:val="1"/>
      <w:numFmt w:val="decimal"/>
      <w:lvlText w:val="%1.%2."/>
      <w:lvlJc w:val="left"/>
      <w:pPr>
        <w:tabs>
          <w:tab w:val="num" w:pos="0"/>
        </w:tabs>
        <w:ind w:left="1440" w:hanging="720"/>
      </w:pPr>
      <w:rPr>
        <w:rFonts w:ascii="Times New Roman" w:hAnsi="Times New Roman" w:cs="Times New Roman" w:hint="default"/>
        <w:sz w:val="28"/>
        <w:szCs w:val="28"/>
      </w:rPr>
    </w:lvl>
    <w:lvl w:ilvl="2">
      <w:start w:val="1"/>
      <w:numFmt w:val="decimal"/>
      <w:lvlText w:val="%1.%2.%3."/>
      <w:lvlJc w:val="left"/>
      <w:pPr>
        <w:tabs>
          <w:tab w:val="num" w:pos="0"/>
        </w:tabs>
        <w:ind w:left="1800" w:hanging="720"/>
      </w:pPr>
      <w:rPr>
        <w:rFonts w:cs="Times New Roman"/>
        <w:b/>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600" w:hanging="1440"/>
      </w:pPr>
      <w:rPr>
        <w:rFonts w:cs="Times New Roman"/>
      </w:rPr>
    </w:lvl>
    <w:lvl w:ilvl="6">
      <w:start w:val="1"/>
      <w:numFmt w:val="decimal"/>
      <w:lvlText w:val="%1.%2.%3.%4.%5.%6.%7."/>
      <w:lvlJc w:val="left"/>
      <w:pPr>
        <w:tabs>
          <w:tab w:val="num" w:pos="0"/>
        </w:tabs>
        <w:ind w:left="4320" w:hanging="1800"/>
      </w:pPr>
      <w:rPr>
        <w:rFonts w:cs="Times New Roman"/>
      </w:rPr>
    </w:lvl>
    <w:lvl w:ilvl="7">
      <w:start w:val="1"/>
      <w:numFmt w:val="decimal"/>
      <w:lvlText w:val="%1.%2.%3.%4.%5.%6.%7.%8."/>
      <w:lvlJc w:val="left"/>
      <w:pPr>
        <w:tabs>
          <w:tab w:val="num" w:pos="0"/>
        </w:tabs>
        <w:ind w:left="4680" w:hanging="1800"/>
      </w:pPr>
      <w:rPr>
        <w:rFonts w:cs="Times New Roman"/>
      </w:rPr>
    </w:lvl>
    <w:lvl w:ilvl="8">
      <w:start w:val="1"/>
      <w:numFmt w:val="decimal"/>
      <w:lvlText w:val="%1.%2.%3.%4.%5.%6.%7.%8.%9."/>
      <w:lvlJc w:val="left"/>
      <w:pPr>
        <w:tabs>
          <w:tab w:val="num" w:pos="0"/>
        </w:tabs>
        <w:ind w:left="5400" w:hanging="2160"/>
      </w:pPr>
      <w:rPr>
        <w:rFonts w:cs="Times New Roman"/>
      </w:rPr>
    </w:lvl>
  </w:abstractNum>
  <w:abstractNum w:abstractNumId="15">
    <w:nsid w:val="37381C62"/>
    <w:multiLevelType w:val="hybridMultilevel"/>
    <w:tmpl w:val="1A0E0BAC"/>
    <w:lvl w:ilvl="0" w:tplc="1374A0BA">
      <w:start w:val="1"/>
      <w:numFmt w:val="bullet"/>
      <w:lvlText w:val=""/>
      <w:lvlJc w:val="left"/>
      <w:pPr>
        <w:ind w:left="720" w:hanging="360"/>
      </w:pPr>
      <w:rPr>
        <w:rFonts w:ascii="Symbol" w:hAnsi="Symbol" w:hint="default"/>
      </w:rPr>
    </w:lvl>
    <w:lvl w:ilvl="1" w:tplc="AE06A206">
      <w:start w:val="1"/>
      <w:numFmt w:val="bullet"/>
      <w:lvlText w:val="o"/>
      <w:lvlJc w:val="left"/>
      <w:pPr>
        <w:ind w:left="1440" w:hanging="360"/>
      </w:pPr>
      <w:rPr>
        <w:rFonts w:ascii="Courier New" w:hAnsi="Courier New" w:hint="default"/>
      </w:rPr>
    </w:lvl>
    <w:lvl w:ilvl="2" w:tplc="551C8274">
      <w:start w:val="1"/>
      <w:numFmt w:val="bullet"/>
      <w:lvlText w:val=""/>
      <w:lvlJc w:val="left"/>
      <w:pPr>
        <w:ind w:left="2160" w:hanging="360"/>
      </w:pPr>
      <w:rPr>
        <w:rFonts w:ascii="Wingdings" w:hAnsi="Wingdings" w:hint="default"/>
      </w:rPr>
    </w:lvl>
    <w:lvl w:ilvl="3" w:tplc="3788E11A">
      <w:start w:val="1"/>
      <w:numFmt w:val="bullet"/>
      <w:lvlText w:val=""/>
      <w:lvlJc w:val="left"/>
      <w:pPr>
        <w:ind w:left="2880" w:hanging="360"/>
      </w:pPr>
      <w:rPr>
        <w:rFonts w:ascii="Symbol" w:hAnsi="Symbol" w:hint="default"/>
      </w:rPr>
    </w:lvl>
    <w:lvl w:ilvl="4" w:tplc="33E09EAC">
      <w:start w:val="1"/>
      <w:numFmt w:val="bullet"/>
      <w:lvlText w:val="o"/>
      <w:lvlJc w:val="left"/>
      <w:pPr>
        <w:ind w:left="3600" w:hanging="360"/>
      </w:pPr>
      <w:rPr>
        <w:rFonts w:ascii="Courier New" w:hAnsi="Courier New" w:hint="default"/>
      </w:rPr>
    </w:lvl>
    <w:lvl w:ilvl="5" w:tplc="D96C8E8A">
      <w:start w:val="1"/>
      <w:numFmt w:val="bullet"/>
      <w:lvlText w:val=""/>
      <w:lvlJc w:val="left"/>
      <w:pPr>
        <w:ind w:left="4320" w:hanging="360"/>
      </w:pPr>
      <w:rPr>
        <w:rFonts w:ascii="Wingdings" w:hAnsi="Wingdings" w:hint="default"/>
      </w:rPr>
    </w:lvl>
    <w:lvl w:ilvl="6" w:tplc="B226D168">
      <w:start w:val="1"/>
      <w:numFmt w:val="bullet"/>
      <w:lvlText w:val=""/>
      <w:lvlJc w:val="left"/>
      <w:pPr>
        <w:ind w:left="5040" w:hanging="360"/>
      </w:pPr>
      <w:rPr>
        <w:rFonts w:ascii="Symbol" w:hAnsi="Symbol" w:hint="default"/>
      </w:rPr>
    </w:lvl>
    <w:lvl w:ilvl="7" w:tplc="04849078">
      <w:start w:val="1"/>
      <w:numFmt w:val="bullet"/>
      <w:lvlText w:val="o"/>
      <w:lvlJc w:val="left"/>
      <w:pPr>
        <w:ind w:left="5760" w:hanging="360"/>
      </w:pPr>
      <w:rPr>
        <w:rFonts w:ascii="Courier New" w:hAnsi="Courier New" w:hint="default"/>
      </w:rPr>
    </w:lvl>
    <w:lvl w:ilvl="8" w:tplc="D39E04E0">
      <w:start w:val="1"/>
      <w:numFmt w:val="bullet"/>
      <w:lvlText w:val=""/>
      <w:lvlJc w:val="left"/>
      <w:pPr>
        <w:ind w:left="6480" w:hanging="360"/>
      </w:pPr>
      <w:rPr>
        <w:rFonts w:ascii="Wingdings" w:hAnsi="Wingdings" w:hint="default"/>
      </w:rPr>
    </w:lvl>
  </w:abstractNum>
  <w:abstractNum w:abstractNumId="16">
    <w:nsid w:val="3D1645F6"/>
    <w:multiLevelType w:val="hybridMultilevel"/>
    <w:tmpl w:val="03E4900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6E768F"/>
    <w:multiLevelType w:val="hybridMultilevel"/>
    <w:tmpl w:val="EECED4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81755F"/>
    <w:multiLevelType w:val="hybridMultilevel"/>
    <w:tmpl w:val="3D320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E96AD7"/>
    <w:multiLevelType w:val="multilevel"/>
    <w:tmpl w:val="331627A0"/>
    <w:lvl w:ilvl="0">
      <w:start w:val="1"/>
      <w:numFmt w:val="decimal"/>
      <w:lvlText w:val="%1."/>
      <w:lvlJc w:val="left"/>
      <w:pPr>
        <w:ind w:left="876" w:hanging="450"/>
      </w:pPr>
      <w:rPr>
        <w:rFonts w:cs="Times New Roman" w:hint="default"/>
        <w:sz w:val="28"/>
        <w:szCs w:val="28"/>
      </w:rPr>
    </w:lvl>
    <w:lvl w:ilvl="1">
      <w:start w:val="1"/>
      <w:numFmt w:val="decimal"/>
      <w:lvlText w:val="%1.%2."/>
      <w:lvlJc w:val="left"/>
      <w:pPr>
        <w:ind w:left="862" w:hanging="720"/>
      </w:pPr>
      <w:rPr>
        <w:rFonts w:ascii="Times New Roman" w:hAnsi="Times New Roman" w:cs="Times New Roman" w:hint="default"/>
        <w:b/>
        <w:sz w:val="28"/>
        <w:szCs w:val="24"/>
      </w:rPr>
    </w:lvl>
    <w:lvl w:ilvl="2">
      <w:start w:val="1"/>
      <w:numFmt w:val="decimal"/>
      <w:lvlText w:val="%1.%2.%3."/>
      <w:lvlJc w:val="left"/>
      <w:pPr>
        <w:ind w:left="1288" w:hanging="720"/>
      </w:pPr>
      <w:rPr>
        <w:rFonts w:cs="Times New Roman" w:hint="default"/>
        <w:b/>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E585E02"/>
    <w:multiLevelType w:val="multilevel"/>
    <w:tmpl w:val="B16E774A"/>
    <w:lvl w:ilvl="0">
      <w:start w:val="1"/>
      <w:numFmt w:val="decimal"/>
      <w:lvlText w:val="%1."/>
      <w:lvlJc w:val="left"/>
      <w:pPr>
        <w:ind w:left="876" w:hanging="450"/>
      </w:pPr>
      <w:rPr>
        <w:rFonts w:cs="Times New Roman" w:hint="default"/>
        <w:sz w:val="28"/>
        <w:szCs w:val="28"/>
      </w:rPr>
    </w:lvl>
    <w:lvl w:ilvl="1">
      <w:start w:val="1"/>
      <w:numFmt w:val="decimal"/>
      <w:lvlText w:val="%1.%2."/>
      <w:lvlJc w:val="left"/>
      <w:pPr>
        <w:ind w:left="1288" w:hanging="720"/>
      </w:pPr>
      <w:rPr>
        <w:rFonts w:ascii="Times New Roman" w:hAnsi="Times New Roman" w:cs="Times New Roman" w:hint="default"/>
        <w:b w:val="0"/>
        <w:sz w:val="24"/>
        <w:szCs w:val="24"/>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F4306C5"/>
    <w:multiLevelType w:val="hybridMultilevel"/>
    <w:tmpl w:val="A3489F8A"/>
    <w:lvl w:ilvl="0" w:tplc="FB5A55A4">
      <w:start w:val="1"/>
      <w:numFmt w:val="decimal"/>
      <w:lvlText w:val="%1."/>
      <w:lvlJc w:val="left"/>
      <w:pPr>
        <w:ind w:left="1069" w:hanging="360"/>
      </w:pPr>
      <w:rPr>
        <w:rFonts w:cs="Times New Roman" w:hint="default"/>
      </w:rPr>
    </w:lvl>
    <w:lvl w:ilvl="1" w:tplc="E18C5CDC">
      <w:start w:val="1"/>
      <w:numFmt w:val="lowerLetter"/>
      <w:lvlText w:val="%2."/>
      <w:lvlJc w:val="left"/>
      <w:pPr>
        <w:ind w:left="1789" w:hanging="360"/>
      </w:pPr>
      <w:rPr>
        <w:rFonts w:cs="Times New Roman"/>
      </w:rPr>
    </w:lvl>
    <w:lvl w:ilvl="2" w:tplc="BCC67726">
      <w:start w:val="1"/>
      <w:numFmt w:val="lowerRoman"/>
      <w:lvlText w:val="%3."/>
      <w:lvlJc w:val="right"/>
      <w:pPr>
        <w:ind w:left="2509" w:hanging="180"/>
      </w:pPr>
      <w:rPr>
        <w:rFonts w:cs="Times New Roman"/>
      </w:rPr>
    </w:lvl>
    <w:lvl w:ilvl="3" w:tplc="82185606">
      <w:start w:val="1"/>
      <w:numFmt w:val="decimal"/>
      <w:lvlText w:val="%4."/>
      <w:lvlJc w:val="left"/>
      <w:pPr>
        <w:ind w:left="3229" w:hanging="360"/>
      </w:pPr>
      <w:rPr>
        <w:rFonts w:cs="Times New Roman"/>
      </w:rPr>
    </w:lvl>
    <w:lvl w:ilvl="4" w:tplc="883E423E">
      <w:start w:val="1"/>
      <w:numFmt w:val="lowerLetter"/>
      <w:lvlText w:val="%5."/>
      <w:lvlJc w:val="left"/>
      <w:pPr>
        <w:ind w:left="3949" w:hanging="360"/>
      </w:pPr>
      <w:rPr>
        <w:rFonts w:cs="Times New Roman"/>
      </w:rPr>
    </w:lvl>
    <w:lvl w:ilvl="5" w:tplc="A6129F9A">
      <w:start w:val="1"/>
      <w:numFmt w:val="lowerRoman"/>
      <w:lvlText w:val="%6."/>
      <w:lvlJc w:val="right"/>
      <w:pPr>
        <w:ind w:left="4669" w:hanging="180"/>
      </w:pPr>
      <w:rPr>
        <w:rFonts w:cs="Times New Roman"/>
      </w:rPr>
    </w:lvl>
    <w:lvl w:ilvl="6" w:tplc="45F2D4B8">
      <w:start w:val="1"/>
      <w:numFmt w:val="decimal"/>
      <w:lvlText w:val="%7."/>
      <w:lvlJc w:val="left"/>
      <w:pPr>
        <w:ind w:left="5389" w:hanging="360"/>
      </w:pPr>
      <w:rPr>
        <w:rFonts w:cs="Times New Roman"/>
      </w:rPr>
    </w:lvl>
    <w:lvl w:ilvl="7" w:tplc="1C08DB80">
      <w:start w:val="1"/>
      <w:numFmt w:val="lowerLetter"/>
      <w:lvlText w:val="%8."/>
      <w:lvlJc w:val="left"/>
      <w:pPr>
        <w:ind w:left="6109" w:hanging="360"/>
      </w:pPr>
      <w:rPr>
        <w:rFonts w:cs="Times New Roman"/>
      </w:rPr>
    </w:lvl>
    <w:lvl w:ilvl="8" w:tplc="4258B170">
      <w:start w:val="1"/>
      <w:numFmt w:val="lowerRoman"/>
      <w:lvlText w:val="%9."/>
      <w:lvlJc w:val="right"/>
      <w:pPr>
        <w:ind w:left="6829" w:hanging="180"/>
      </w:pPr>
      <w:rPr>
        <w:rFonts w:cs="Times New Roman"/>
      </w:rPr>
    </w:lvl>
  </w:abstractNum>
  <w:abstractNum w:abstractNumId="22">
    <w:nsid w:val="5922349E"/>
    <w:multiLevelType w:val="hybridMultilevel"/>
    <w:tmpl w:val="63DED2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1A440B"/>
    <w:multiLevelType w:val="hybridMultilevel"/>
    <w:tmpl w:val="0EF072FC"/>
    <w:lvl w:ilvl="0" w:tplc="04190001">
      <w:start w:val="1"/>
      <w:numFmt w:val="bullet"/>
      <w:lvlText w:val=""/>
      <w:lvlJc w:val="left"/>
      <w:pPr>
        <w:ind w:left="1512" w:hanging="360"/>
      </w:pPr>
      <w:rPr>
        <w:rFonts w:ascii="Symbol" w:hAnsi="Symbol" w:hint="default"/>
      </w:rPr>
    </w:lvl>
    <w:lvl w:ilvl="1" w:tplc="C4EAC5C6">
      <w:numFmt w:val="bullet"/>
      <w:lvlText w:val="-"/>
      <w:lvlJc w:val="left"/>
      <w:pPr>
        <w:ind w:left="2232" w:hanging="360"/>
      </w:pPr>
      <w:rPr>
        <w:rFonts w:ascii="Times New Roman" w:eastAsia="Times New Roman" w:hAnsi="Times New Roman"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4">
    <w:nsid w:val="5B74280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EE11A7"/>
    <w:multiLevelType w:val="multilevel"/>
    <w:tmpl w:val="BCD85F2E"/>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3"/>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8554534"/>
    <w:multiLevelType w:val="hybridMultilevel"/>
    <w:tmpl w:val="17D0C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5320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D755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0C4EFA"/>
    <w:multiLevelType w:val="hybridMultilevel"/>
    <w:tmpl w:val="D21E4FD0"/>
    <w:lvl w:ilvl="0" w:tplc="7D489A0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77CF1623"/>
    <w:multiLevelType w:val="hybridMultilevel"/>
    <w:tmpl w:val="DC4260AA"/>
    <w:lvl w:ilvl="0" w:tplc="ECDC3ED2">
      <w:start w:val="1"/>
      <w:numFmt w:val="decimal"/>
      <w:lvlText w:val="%1."/>
      <w:lvlJc w:val="center"/>
      <w:pPr>
        <w:ind w:left="720" w:hanging="360"/>
      </w:pPr>
      <w:rPr>
        <w:rFonts w:hint="default"/>
        <w:b/>
      </w:rPr>
    </w:lvl>
    <w:lvl w:ilvl="1" w:tplc="AE06A206">
      <w:start w:val="1"/>
      <w:numFmt w:val="bullet"/>
      <w:lvlText w:val="o"/>
      <w:lvlJc w:val="left"/>
      <w:pPr>
        <w:ind w:left="1440" w:hanging="360"/>
      </w:pPr>
      <w:rPr>
        <w:rFonts w:ascii="Courier New" w:hAnsi="Courier New" w:hint="default"/>
      </w:rPr>
    </w:lvl>
    <w:lvl w:ilvl="2" w:tplc="551C8274">
      <w:start w:val="1"/>
      <w:numFmt w:val="bullet"/>
      <w:lvlText w:val=""/>
      <w:lvlJc w:val="left"/>
      <w:pPr>
        <w:ind w:left="2160" w:hanging="360"/>
      </w:pPr>
      <w:rPr>
        <w:rFonts w:ascii="Wingdings" w:hAnsi="Wingdings" w:hint="default"/>
      </w:rPr>
    </w:lvl>
    <w:lvl w:ilvl="3" w:tplc="3788E11A">
      <w:start w:val="1"/>
      <w:numFmt w:val="bullet"/>
      <w:lvlText w:val=""/>
      <w:lvlJc w:val="left"/>
      <w:pPr>
        <w:ind w:left="2880" w:hanging="360"/>
      </w:pPr>
      <w:rPr>
        <w:rFonts w:ascii="Symbol" w:hAnsi="Symbol" w:hint="default"/>
      </w:rPr>
    </w:lvl>
    <w:lvl w:ilvl="4" w:tplc="33E09EAC">
      <w:start w:val="1"/>
      <w:numFmt w:val="bullet"/>
      <w:lvlText w:val="o"/>
      <w:lvlJc w:val="left"/>
      <w:pPr>
        <w:ind w:left="3600" w:hanging="360"/>
      </w:pPr>
      <w:rPr>
        <w:rFonts w:ascii="Courier New" w:hAnsi="Courier New" w:hint="default"/>
      </w:rPr>
    </w:lvl>
    <w:lvl w:ilvl="5" w:tplc="D96C8E8A">
      <w:start w:val="1"/>
      <w:numFmt w:val="bullet"/>
      <w:lvlText w:val=""/>
      <w:lvlJc w:val="left"/>
      <w:pPr>
        <w:ind w:left="4320" w:hanging="360"/>
      </w:pPr>
      <w:rPr>
        <w:rFonts w:ascii="Wingdings" w:hAnsi="Wingdings" w:hint="default"/>
      </w:rPr>
    </w:lvl>
    <w:lvl w:ilvl="6" w:tplc="B226D168">
      <w:start w:val="1"/>
      <w:numFmt w:val="bullet"/>
      <w:lvlText w:val=""/>
      <w:lvlJc w:val="left"/>
      <w:pPr>
        <w:ind w:left="5040" w:hanging="360"/>
      </w:pPr>
      <w:rPr>
        <w:rFonts w:ascii="Symbol" w:hAnsi="Symbol" w:hint="default"/>
      </w:rPr>
    </w:lvl>
    <w:lvl w:ilvl="7" w:tplc="04849078">
      <w:start w:val="1"/>
      <w:numFmt w:val="bullet"/>
      <w:lvlText w:val="o"/>
      <w:lvlJc w:val="left"/>
      <w:pPr>
        <w:ind w:left="5760" w:hanging="360"/>
      </w:pPr>
      <w:rPr>
        <w:rFonts w:ascii="Courier New" w:hAnsi="Courier New" w:hint="default"/>
      </w:rPr>
    </w:lvl>
    <w:lvl w:ilvl="8" w:tplc="D39E04E0">
      <w:start w:val="1"/>
      <w:numFmt w:val="bullet"/>
      <w:lvlText w:val=""/>
      <w:lvlJc w:val="left"/>
      <w:pPr>
        <w:ind w:left="6480" w:hanging="360"/>
      </w:pPr>
      <w:rPr>
        <w:rFonts w:ascii="Wingdings" w:hAnsi="Wingdings" w:hint="default"/>
      </w:rPr>
    </w:lvl>
  </w:abstractNum>
  <w:abstractNum w:abstractNumId="31">
    <w:nsid w:val="7CCB4D80"/>
    <w:multiLevelType w:val="hybridMultilevel"/>
    <w:tmpl w:val="03485D94"/>
    <w:lvl w:ilvl="0" w:tplc="F1DE9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14770D"/>
    <w:multiLevelType w:val="multilevel"/>
    <w:tmpl w:val="CE5E949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86" w:hanging="760"/>
      </w:pPr>
      <w:rPr>
        <w:rFonts w:cs="Times New Roman" w:hint="default"/>
        <w:sz w:val="28"/>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6"/>
  </w:num>
  <w:num w:numId="2">
    <w:abstractNumId w:val="1"/>
  </w:num>
  <w:num w:numId="3">
    <w:abstractNumId w:val="14"/>
  </w:num>
  <w:num w:numId="4">
    <w:abstractNumId w:val="7"/>
  </w:num>
  <w:num w:numId="5">
    <w:abstractNumId w:val="32"/>
  </w:num>
  <w:num w:numId="6">
    <w:abstractNumId w:val="8"/>
  </w:num>
  <w:num w:numId="7">
    <w:abstractNumId w:val="32"/>
    <w:lvlOverride w:ilvl="0">
      <w:lvl w:ilvl="0">
        <w:start w:val="1"/>
        <w:numFmt w:val="decimal"/>
        <w:lvlText w:val="%1."/>
        <w:lvlJc w:val="left"/>
        <w:pPr>
          <w:ind w:left="680" w:hanging="320"/>
        </w:pPr>
        <w:rPr>
          <w:rFonts w:cs="Times New Roman" w:hint="default"/>
        </w:rPr>
      </w:lvl>
    </w:lvlOverride>
    <w:lvlOverride w:ilvl="1">
      <w:lvl w:ilvl="1">
        <w:start w:val="1"/>
        <w:numFmt w:val="decimal"/>
        <w:isLgl/>
        <w:lvlText w:val="%1.%2."/>
        <w:lvlJc w:val="left"/>
        <w:pPr>
          <w:ind w:left="1440" w:hanging="720"/>
        </w:pPr>
        <w:rPr>
          <w:rFonts w:cs="Times New Roman" w:hint="default"/>
        </w:rPr>
      </w:lvl>
    </w:lvlOverride>
    <w:lvlOverride w:ilvl="2">
      <w:lvl w:ilvl="2">
        <w:start w:val="1"/>
        <w:numFmt w:val="decimal"/>
        <w:isLgl/>
        <w:lvlText w:val="%1.%2.%3."/>
        <w:lvlJc w:val="left"/>
        <w:pPr>
          <w:ind w:left="1800" w:hanging="720"/>
        </w:pPr>
        <w:rPr>
          <w:rFonts w:cs="Times New Roman" w:hint="default"/>
          <w:b/>
        </w:rPr>
      </w:lvl>
    </w:lvlOverride>
    <w:lvlOverride w:ilvl="3">
      <w:lvl w:ilvl="3">
        <w:start w:val="1"/>
        <w:numFmt w:val="decimal"/>
        <w:isLgl/>
        <w:lvlText w:val="%1.%2.%3.%4."/>
        <w:lvlJc w:val="left"/>
        <w:pPr>
          <w:ind w:left="2520" w:hanging="1080"/>
        </w:pPr>
        <w:rPr>
          <w:rFonts w:cs="Times New Roman" w:hint="default"/>
        </w:rPr>
      </w:lvl>
    </w:lvlOverride>
    <w:lvlOverride w:ilvl="4">
      <w:lvl w:ilvl="4">
        <w:start w:val="1"/>
        <w:numFmt w:val="decimal"/>
        <w:isLgl/>
        <w:lvlText w:val="%1.%2.%3.%4.%5."/>
        <w:lvlJc w:val="left"/>
        <w:pPr>
          <w:ind w:left="2880" w:hanging="1080"/>
        </w:pPr>
        <w:rPr>
          <w:rFonts w:cs="Times New Roman" w:hint="default"/>
        </w:rPr>
      </w:lvl>
    </w:lvlOverride>
    <w:lvlOverride w:ilvl="5">
      <w:lvl w:ilvl="5">
        <w:start w:val="1"/>
        <w:numFmt w:val="decimal"/>
        <w:isLgl/>
        <w:lvlText w:val="%1.%2.%3.%4.%5.%6."/>
        <w:lvlJc w:val="left"/>
        <w:pPr>
          <w:ind w:left="3600" w:hanging="1440"/>
        </w:pPr>
        <w:rPr>
          <w:rFonts w:cs="Times New Roman" w:hint="default"/>
        </w:rPr>
      </w:lvl>
    </w:lvlOverride>
    <w:lvlOverride w:ilvl="6">
      <w:lvl w:ilvl="6">
        <w:start w:val="1"/>
        <w:numFmt w:val="decimal"/>
        <w:isLgl/>
        <w:lvlText w:val="%1.%2.%3.%4.%5.%6.%7."/>
        <w:lvlJc w:val="left"/>
        <w:pPr>
          <w:ind w:left="4320" w:hanging="1800"/>
        </w:pPr>
        <w:rPr>
          <w:rFonts w:cs="Times New Roman" w:hint="default"/>
        </w:rPr>
      </w:lvl>
    </w:lvlOverride>
    <w:lvlOverride w:ilvl="7">
      <w:lvl w:ilvl="7">
        <w:start w:val="1"/>
        <w:numFmt w:val="decimal"/>
        <w:isLgl/>
        <w:lvlText w:val="%1.%2.%3.%4.%5.%6.%7.%8."/>
        <w:lvlJc w:val="left"/>
        <w:pPr>
          <w:ind w:left="4680" w:hanging="1800"/>
        </w:pPr>
        <w:rPr>
          <w:rFonts w:cs="Times New Roman" w:hint="default"/>
        </w:rPr>
      </w:lvl>
    </w:lvlOverride>
    <w:lvlOverride w:ilvl="8">
      <w:lvl w:ilvl="8">
        <w:start w:val="1"/>
        <w:numFmt w:val="decimal"/>
        <w:isLgl/>
        <w:lvlText w:val="%1.%2.%3.%4.%5.%6.%7.%8.%9."/>
        <w:lvlJc w:val="left"/>
        <w:pPr>
          <w:ind w:left="5400" w:hanging="2160"/>
        </w:pPr>
        <w:rPr>
          <w:rFonts w:cs="Times New Roman" w:hint="default"/>
        </w:rPr>
      </w:lvl>
    </w:lvlOverride>
  </w:num>
  <w:num w:numId="8">
    <w:abstractNumId w:val="15"/>
  </w:num>
  <w:num w:numId="9">
    <w:abstractNumId w:val="12"/>
  </w:num>
  <w:num w:numId="10">
    <w:abstractNumId w:val="19"/>
  </w:num>
  <w:num w:numId="11">
    <w:abstractNumId w:val="21"/>
  </w:num>
  <w:num w:numId="12">
    <w:abstractNumId w:val="22"/>
  </w:num>
  <w:num w:numId="13">
    <w:abstractNumId w:val="2"/>
  </w:num>
  <w:num w:numId="14">
    <w:abstractNumId w:val="9"/>
  </w:num>
  <w:num w:numId="15">
    <w:abstractNumId w:val="27"/>
  </w:num>
  <w:num w:numId="16">
    <w:abstractNumId w:val="20"/>
  </w:num>
  <w:num w:numId="17">
    <w:abstractNumId w:val="28"/>
  </w:num>
  <w:num w:numId="18">
    <w:abstractNumId w:val="29"/>
  </w:num>
  <w:num w:numId="19">
    <w:abstractNumId w:val="30"/>
  </w:num>
  <w:num w:numId="20">
    <w:abstractNumId w:val="24"/>
  </w:num>
  <w:num w:numId="21">
    <w:abstractNumId w:val="4"/>
  </w:num>
  <w:num w:numId="22">
    <w:abstractNumId w:val="18"/>
  </w:num>
  <w:num w:numId="23">
    <w:abstractNumId w:val="25"/>
  </w:num>
  <w:num w:numId="24">
    <w:abstractNumId w:val="16"/>
  </w:num>
  <w:num w:numId="25">
    <w:abstractNumId w:val="23"/>
  </w:num>
  <w:num w:numId="26">
    <w:abstractNumId w:val="17"/>
  </w:num>
  <w:num w:numId="27">
    <w:abstractNumId w:val="3"/>
  </w:num>
  <w:num w:numId="28">
    <w:abstractNumId w:val="5"/>
  </w:num>
  <w:num w:numId="29">
    <w:abstractNumId w:val="26"/>
  </w:num>
  <w:num w:numId="30">
    <w:abstractNumId w:val="11"/>
  </w:num>
  <w:num w:numId="31">
    <w:abstractNumId w:val="0"/>
  </w:num>
  <w:num w:numId="32">
    <w:abstractNumId w:val="10"/>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A"/>
    <w:rsid w:val="000000B9"/>
    <w:rsid w:val="00012979"/>
    <w:rsid w:val="00020F4F"/>
    <w:rsid w:val="00031F44"/>
    <w:rsid w:val="000438F7"/>
    <w:rsid w:val="000536C6"/>
    <w:rsid w:val="00070BAD"/>
    <w:rsid w:val="00085E63"/>
    <w:rsid w:val="0009514A"/>
    <w:rsid w:val="000B68C6"/>
    <w:rsid w:val="000C171D"/>
    <w:rsid w:val="000D0F67"/>
    <w:rsid w:val="000D2152"/>
    <w:rsid w:val="000E2231"/>
    <w:rsid w:val="000F7278"/>
    <w:rsid w:val="00102F44"/>
    <w:rsid w:val="001201B7"/>
    <w:rsid w:val="00154463"/>
    <w:rsid w:val="001615CE"/>
    <w:rsid w:val="00162CCB"/>
    <w:rsid w:val="00164C92"/>
    <w:rsid w:val="00173023"/>
    <w:rsid w:val="00174249"/>
    <w:rsid w:val="00184B02"/>
    <w:rsid w:val="00192A89"/>
    <w:rsid w:val="00194021"/>
    <w:rsid w:val="001A091C"/>
    <w:rsid w:val="001A62E6"/>
    <w:rsid w:val="001D7381"/>
    <w:rsid w:val="001E2FA1"/>
    <w:rsid w:val="001E3478"/>
    <w:rsid w:val="001E751F"/>
    <w:rsid w:val="00254D55"/>
    <w:rsid w:val="002560B7"/>
    <w:rsid w:val="002758F9"/>
    <w:rsid w:val="00277D1A"/>
    <w:rsid w:val="002A29E0"/>
    <w:rsid w:val="002A75CA"/>
    <w:rsid w:val="002D50CA"/>
    <w:rsid w:val="002D6D2B"/>
    <w:rsid w:val="002D777F"/>
    <w:rsid w:val="002D7B1E"/>
    <w:rsid w:val="002E1938"/>
    <w:rsid w:val="002F0484"/>
    <w:rsid w:val="002F057D"/>
    <w:rsid w:val="0031002F"/>
    <w:rsid w:val="0031292A"/>
    <w:rsid w:val="00330CC3"/>
    <w:rsid w:val="00340456"/>
    <w:rsid w:val="003611F2"/>
    <w:rsid w:val="00381E00"/>
    <w:rsid w:val="00385E7F"/>
    <w:rsid w:val="00385E9B"/>
    <w:rsid w:val="003B2276"/>
    <w:rsid w:val="003C1B6C"/>
    <w:rsid w:val="003D0838"/>
    <w:rsid w:val="003E79EC"/>
    <w:rsid w:val="003F54F6"/>
    <w:rsid w:val="003F569E"/>
    <w:rsid w:val="00410DE5"/>
    <w:rsid w:val="004111A0"/>
    <w:rsid w:val="00424FBE"/>
    <w:rsid w:val="004259F9"/>
    <w:rsid w:val="004261C5"/>
    <w:rsid w:val="00426BB1"/>
    <w:rsid w:val="004367B8"/>
    <w:rsid w:val="004829F0"/>
    <w:rsid w:val="004A0245"/>
    <w:rsid w:val="004D6746"/>
    <w:rsid w:val="004E06EA"/>
    <w:rsid w:val="004F11F5"/>
    <w:rsid w:val="00512229"/>
    <w:rsid w:val="00520095"/>
    <w:rsid w:val="00521F31"/>
    <w:rsid w:val="0052746E"/>
    <w:rsid w:val="005303FA"/>
    <w:rsid w:val="005323C1"/>
    <w:rsid w:val="00536FDB"/>
    <w:rsid w:val="005570FD"/>
    <w:rsid w:val="00590069"/>
    <w:rsid w:val="005958DD"/>
    <w:rsid w:val="005A4E0A"/>
    <w:rsid w:val="005A6D54"/>
    <w:rsid w:val="005B0EAC"/>
    <w:rsid w:val="005B6A13"/>
    <w:rsid w:val="005C46A5"/>
    <w:rsid w:val="005C6FF2"/>
    <w:rsid w:val="005E193A"/>
    <w:rsid w:val="005E297C"/>
    <w:rsid w:val="005F6F6A"/>
    <w:rsid w:val="00610918"/>
    <w:rsid w:val="0062328F"/>
    <w:rsid w:val="00625076"/>
    <w:rsid w:val="006324D3"/>
    <w:rsid w:val="00632FAF"/>
    <w:rsid w:val="006360F7"/>
    <w:rsid w:val="00650FF0"/>
    <w:rsid w:val="00661097"/>
    <w:rsid w:val="00664F61"/>
    <w:rsid w:val="006B402C"/>
    <w:rsid w:val="006E61F3"/>
    <w:rsid w:val="006F3603"/>
    <w:rsid w:val="00710F1A"/>
    <w:rsid w:val="00711D2E"/>
    <w:rsid w:val="00746E42"/>
    <w:rsid w:val="00747541"/>
    <w:rsid w:val="00754533"/>
    <w:rsid w:val="00757C94"/>
    <w:rsid w:val="00767068"/>
    <w:rsid w:val="00780E52"/>
    <w:rsid w:val="007813E5"/>
    <w:rsid w:val="007959DC"/>
    <w:rsid w:val="007A2B53"/>
    <w:rsid w:val="007A414B"/>
    <w:rsid w:val="007B0AFA"/>
    <w:rsid w:val="007C4CB0"/>
    <w:rsid w:val="007D4900"/>
    <w:rsid w:val="007D4F40"/>
    <w:rsid w:val="007F19FA"/>
    <w:rsid w:val="00824976"/>
    <w:rsid w:val="00831D0C"/>
    <w:rsid w:val="00854A76"/>
    <w:rsid w:val="00864E4B"/>
    <w:rsid w:val="008668D0"/>
    <w:rsid w:val="00882D25"/>
    <w:rsid w:val="008A1AAA"/>
    <w:rsid w:val="008A1EB1"/>
    <w:rsid w:val="008D2345"/>
    <w:rsid w:val="008D42A1"/>
    <w:rsid w:val="008D6C4F"/>
    <w:rsid w:val="008E01DF"/>
    <w:rsid w:val="008E79EB"/>
    <w:rsid w:val="00900BCF"/>
    <w:rsid w:val="00920AE4"/>
    <w:rsid w:val="00933A2C"/>
    <w:rsid w:val="00945D43"/>
    <w:rsid w:val="009650C5"/>
    <w:rsid w:val="00984238"/>
    <w:rsid w:val="009A114D"/>
    <w:rsid w:val="009D24BC"/>
    <w:rsid w:val="009D5697"/>
    <w:rsid w:val="009F5165"/>
    <w:rsid w:val="00A2562C"/>
    <w:rsid w:val="00A45C80"/>
    <w:rsid w:val="00A52901"/>
    <w:rsid w:val="00A56C21"/>
    <w:rsid w:val="00A743DD"/>
    <w:rsid w:val="00A81169"/>
    <w:rsid w:val="00A81497"/>
    <w:rsid w:val="00A96F29"/>
    <w:rsid w:val="00AB0BA0"/>
    <w:rsid w:val="00AB4964"/>
    <w:rsid w:val="00AD3E8B"/>
    <w:rsid w:val="00AE11E0"/>
    <w:rsid w:val="00AE4917"/>
    <w:rsid w:val="00AE5B8F"/>
    <w:rsid w:val="00AF3C6C"/>
    <w:rsid w:val="00B04DB3"/>
    <w:rsid w:val="00B227AA"/>
    <w:rsid w:val="00B33E4B"/>
    <w:rsid w:val="00B4194F"/>
    <w:rsid w:val="00B6767B"/>
    <w:rsid w:val="00B67AF9"/>
    <w:rsid w:val="00B77F3A"/>
    <w:rsid w:val="00B77F72"/>
    <w:rsid w:val="00B95DE5"/>
    <w:rsid w:val="00B95E80"/>
    <w:rsid w:val="00BB0851"/>
    <w:rsid w:val="00BC1F31"/>
    <w:rsid w:val="00BD5F75"/>
    <w:rsid w:val="00BE325F"/>
    <w:rsid w:val="00BF1559"/>
    <w:rsid w:val="00BF2D4F"/>
    <w:rsid w:val="00BF7744"/>
    <w:rsid w:val="00C06D22"/>
    <w:rsid w:val="00C37CEF"/>
    <w:rsid w:val="00C45DCC"/>
    <w:rsid w:val="00C505CC"/>
    <w:rsid w:val="00C52A1D"/>
    <w:rsid w:val="00C54267"/>
    <w:rsid w:val="00C629D7"/>
    <w:rsid w:val="00C81A00"/>
    <w:rsid w:val="00C82F0D"/>
    <w:rsid w:val="00C83054"/>
    <w:rsid w:val="00CA42D8"/>
    <w:rsid w:val="00CB3936"/>
    <w:rsid w:val="00CC6D16"/>
    <w:rsid w:val="00CC7274"/>
    <w:rsid w:val="00CD6F2B"/>
    <w:rsid w:val="00CE4254"/>
    <w:rsid w:val="00CF2169"/>
    <w:rsid w:val="00D0333C"/>
    <w:rsid w:val="00D07B8B"/>
    <w:rsid w:val="00D121CD"/>
    <w:rsid w:val="00D223DC"/>
    <w:rsid w:val="00D229B0"/>
    <w:rsid w:val="00D239D2"/>
    <w:rsid w:val="00D35A7D"/>
    <w:rsid w:val="00D50CB3"/>
    <w:rsid w:val="00D715E6"/>
    <w:rsid w:val="00D72218"/>
    <w:rsid w:val="00D7518E"/>
    <w:rsid w:val="00D971F2"/>
    <w:rsid w:val="00DA3882"/>
    <w:rsid w:val="00DA468A"/>
    <w:rsid w:val="00DC09CD"/>
    <w:rsid w:val="00E3040D"/>
    <w:rsid w:val="00E30766"/>
    <w:rsid w:val="00E35956"/>
    <w:rsid w:val="00E45008"/>
    <w:rsid w:val="00E47837"/>
    <w:rsid w:val="00E51F33"/>
    <w:rsid w:val="00E61AAC"/>
    <w:rsid w:val="00E80709"/>
    <w:rsid w:val="00E91C95"/>
    <w:rsid w:val="00EB0B49"/>
    <w:rsid w:val="00EB3771"/>
    <w:rsid w:val="00EF20FC"/>
    <w:rsid w:val="00F02FC6"/>
    <w:rsid w:val="00F204FE"/>
    <w:rsid w:val="00F22364"/>
    <w:rsid w:val="00F25EB1"/>
    <w:rsid w:val="00F30195"/>
    <w:rsid w:val="00F543E9"/>
    <w:rsid w:val="00F64652"/>
    <w:rsid w:val="00F7082D"/>
    <w:rsid w:val="00F73BFC"/>
    <w:rsid w:val="00F84137"/>
    <w:rsid w:val="00F85B73"/>
    <w:rsid w:val="00F94464"/>
    <w:rsid w:val="00FD53CC"/>
    <w:rsid w:val="00FF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0D"/>
    <w:rPr>
      <w:rFonts w:eastAsia="Calibri" w:cs="Times New Roman"/>
      <w:sz w:val="20"/>
      <w:szCs w:val="20"/>
      <w:lang w:val="ru-RU" w:eastAsia="ru-RU" w:bidi="ar-SA"/>
    </w:rPr>
  </w:style>
  <w:style w:type="paragraph" w:styleId="1">
    <w:name w:val="heading 1"/>
    <w:basedOn w:val="a"/>
    <w:next w:val="a"/>
    <w:link w:val="11"/>
    <w:qFormat/>
    <w:pPr>
      <w:keepNext/>
      <w:outlineLvl w:val="0"/>
    </w:pPr>
    <w:rPr>
      <w:sz w:val="28"/>
      <w:szCs w:val="28"/>
    </w:rPr>
  </w:style>
  <w:style w:type="paragraph" w:styleId="2">
    <w:name w:val="heading 2"/>
    <w:basedOn w:val="a"/>
    <w:next w:val="a"/>
    <w:link w:val="21"/>
    <w:qFormat/>
    <w:pPr>
      <w:keepNext/>
      <w:jc w:val="center"/>
      <w:outlineLvl w:val="1"/>
    </w:pPr>
    <w:rPr>
      <w:b/>
      <w:b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4">
    <w:name w:val="Заголовок 1 Знак"/>
    <w:basedOn w:val="a0"/>
    <w:qFormat/>
    <w:rPr>
      <w:rFonts w:ascii="Cambria" w:hAnsi="Cambria" w:cs="Cambria"/>
      <w:b/>
      <w:bCs/>
      <w:sz w:val="32"/>
      <w:szCs w:val="32"/>
    </w:rPr>
  </w:style>
  <w:style w:type="character" w:customStyle="1" w:styleId="24">
    <w:name w:val="Заголовок 2 Знак"/>
    <w:basedOn w:val="a0"/>
    <w:qFormat/>
    <w:rPr>
      <w:rFonts w:ascii="Cambria" w:hAnsi="Cambria" w:cs="Cambria"/>
      <w:b/>
      <w:bCs/>
      <w:i/>
      <w:iCs/>
      <w:sz w:val="28"/>
      <w:szCs w:val="28"/>
    </w:rPr>
  </w:style>
  <w:style w:type="character" w:customStyle="1" w:styleId="af5">
    <w:name w:val="Верхний колонтитул Знак"/>
    <w:basedOn w:val="a0"/>
    <w:uiPriority w:val="99"/>
    <w:qFormat/>
  </w:style>
  <w:style w:type="character" w:customStyle="1" w:styleId="af6">
    <w:name w:val="Нижний колонтитул Знак"/>
    <w:basedOn w:val="a0"/>
    <w:qFormat/>
  </w:style>
  <w:style w:type="character" w:customStyle="1" w:styleId="af7">
    <w:name w:val="Текст выноски Знак"/>
    <w:basedOn w:val="a0"/>
    <w:qFormat/>
    <w:rPr>
      <w:rFonts w:ascii="Tahoma" w:hAnsi="Tahoma" w:cs="Tahoma"/>
      <w:sz w:val="16"/>
      <w:szCs w:val="16"/>
    </w:rPr>
  </w:style>
  <w:style w:type="paragraph" w:customStyle="1" w:styleId="Heading">
    <w:name w:val="Heading"/>
    <w:basedOn w:val="a"/>
    <w:next w:val="af8"/>
    <w:qFormat/>
    <w:pPr>
      <w:keepNext/>
      <w:spacing w:before="240" w:after="120"/>
    </w:pPr>
    <w:rPr>
      <w:rFonts w:ascii="Arial" w:eastAsia="DejaVu Sans" w:hAnsi="Arial" w:cs="DejaVu Sans"/>
      <w:sz w:val="28"/>
      <w:szCs w:val="28"/>
    </w:rPr>
  </w:style>
  <w:style w:type="paragraph" w:styleId="af8">
    <w:name w:val="Body Text"/>
    <w:basedOn w:val="a"/>
    <w:pPr>
      <w:spacing w:after="140" w:line="276" w:lineRule="auto"/>
    </w:pPr>
  </w:style>
  <w:style w:type="paragraph" w:styleId="af9">
    <w:name w:val="List"/>
    <w:basedOn w:val="af8"/>
  </w:style>
  <w:style w:type="paragraph" w:styleId="af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5">
    <w:name w:val="Обычная таблица1"/>
    <w:qFormat/>
    <w:pPr>
      <w:spacing w:after="200" w:line="276" w:lineRule="auto"/>
    </w:pPr>
    <w:rPr>
      <w:rFonts w:eastAsia="Calibri" w:cs="Times New Roman"/>
      <w:sz w:val="22"/>
      <w:szCs w:val="22"/>
      <w:lang w:val="ru-RU" w:eastAsia="ru-RU" w:bidi="ar-SA"/>
    </w:rPr>
  </w:style>
  <w:style w:type="paragraph" w:customStyle="1" w:styleId="HeaderandFooter">
    <w:name w:val="Header and Footer"/>
    <w:basedOn w:val="a"/>
    <w:qFormat/>
  </w:style>
  <w:style w:type="paragraph" w:styleId="aa">
    <w:name w:val="header"/>
    <w:basedOn w:val="a"/>
    <w:link w:val="10"/>
    <w:uiPriority w:val="99"/>
    <w:pPr>
      <w:tabs>
        <w:tab w:val="center" w:pos="4153"/>
        <w:tab w:val="right" w:pos="8306"/>
      </w:tabs>
    </w:pPr>
  </w:style>
  <w:style w:type="paragraph" w:styleId="ab">
    <w:name w:val="footer"/>
    <w:basedOn w:val="a"/>
    <w:link w:val="12"/>
    <w:pPr>
      <w:tabs>
        <w:tab w:val="center" w:pos="4153"/>
        <w:tab w:val="right" w:pos="8306"/>
      </w:tabs>
    </w:pPr>
  </w:style>
  <w:style w:type="paragraph" w:customStyle="1" w:styleId="16">
    <w:name w:val="Сетка таблицы1"/>
    <w:basedOn w:val="15"/>
    <w:qFormat/>
  </w:style>
  <w:style w:type="paragraph" w:styleId="afb">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fc">
    <w:name w:val="Balloon Text"/>
    <w:basedOn w:val="a"/>
    <w:qFormat/>
    <w:rPr>
      <w:rFonts w:ascii="Tahoma" w:hAnsi="Tahoma" w:cs="Tahoma"/>
      <w:sz w:val="16"/>
      <w:szCs w:val="16"/>
    </w:rPr>
  </w:style>
  <w:style w:type="table" w:styleId="afd">
    <w:name w:val="Table Grid"/>
    <w:basedOn w:val="a1"/>
    <w:uiPriority w:val="59"/>
    <w:rsid w:val="00BF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1A62E6"/>
    <w:rPr>
      <w:color w:val="800080" w:themeColor="followedHyperlink"/>
      <w:u w:val="single"/>
    </w:rPr>
  </w:style>
  <w:style w:type="table" w:customStyle="1" w:styleId="25">
    <w:name w:val="Сетка таблицы2"/>
    <w:basedOn w:val="a1"/>
    <w:next w:val="afd"/>
    <w:uiPriority w:val="59"/>
    <w:rsid w:val="00F9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uiPriority w:val="59"/>
    <w:rsid w:val="00757C94"/>
    <w:rPr>
      <w:rFonts w:eastAsia="Times New Roman" w:cs="Times New Roman"/>
      <w:sz w:val="22"/>
      <w:szCs w:val="22"/>
      <w:lang w:val="ru-RU" w:eastAsia="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0D"/>
    <w:rPr>
      <w:rFonts w:eastAsia="Calibri" w:cs="Times New Roman"/>
      <w:sz w:val="20"/>
      <w:szCs w:val="20"/>
      <w:lang w:val="ru-RU" w:eastAsia="ru-RU" w:bidi="ar-SA"/>
    </w:rPr>
  </w:style>
  <w:style w:type="paragraph" w:styleId="1">
    <w:name w:val="heading 1"/>
    <w:basedOn w:val="a"/>
    <w:next w:val="a"/>
    <w:link w:val="11"/>
    <w:qFormat/>
    <w:pPr>
      <w:keepNext/>
      <w:outlineLvl w:val="0"/>
    </w:pPr>
    <w:rPr>
      <w:sz w:val="28"/>
      <w:szCs w:val="28"/>
    </w:rPr>
  </w:style>
  <w:style w:type="paragraph" w:styleId="2">
    <w:name w:val="heading 2"/>
    <w:basedOn w:val="a"/>
    <w:next w:val="a"/>
    <w:link w:val="21"/>
    <w:qFormat/>
    <w:pPr>
      <w:keepNext/>
      <w:jc w:val="center"/>
      <w:outlineLvl w:val="1"/>
    </w:pPr>
    <w:rPr>
      <w:b/>
      <w:b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4">
    <w:name w:val="Заголовок 1 Знак"/>
    <w:basedOn w:val="a0"/>
    <w:qFormat/>
    <w:rPr>
      <w:rFonts w:ascii="Cambria" w:hAnsi="Cambria" w:cs="Cambria"/>
      <w:b/>
      <w:bCs/>
      <w:sz w:val="32"/>
      <w:szCs w:val="32"/>
    </w:rPr>
  </w:style>
  <w:style w:type="character" w:customStyle="1" w:styleId="24">
    <w:name w:val="Заголовок 2 Знак"/>
    <w:basedOn w:val="a0"/>
    <w:qFormat/>
    <w:rPr>
      <w:rFonts w:ascii="Cambria" w:hAnsi="Cambria" w:cs="Cambria"/>
      <w:b/>
      <w:bCs/>
      <w:i/>
      <w:iCs/>
      <w:sz w:val="28"/>
      <w:szCs w:val="28"/>
    </w:rPr>
  </w:style>
  <w:style w:type="character" w:customStyle="1" w:styleId="af5">
    <w:name w:val="Верхний колонтитул Знак"/>
    <w:basedOn w:val="a0"/>
    <w:uiPriority w:val="99"/>
    <w:qFormat/>
  </w:style>
  <w:style w:type="character" w:customStyle="1" w:styleId="af6">
    <w:name w:val="Нижний колонтитул Знак"/>
    <w:basedOn w:val="a0"/>
    <w:qFormat/>
  </w:style>
  <w:style w:type="character" w:customStyle="1" w:styleId="af7">
    <w:name w:val="Текст выноски Знак"/>
    <w:basedOn w:val="a0"/>
    <w:qFormat/>
    <w:rPr>
      <w:rFonts w:ascii="Tahoma" w:hAnsi="Tahoma" w:cs="Tahoma"/>
      <w:sz w:val="16"/>
      <w:szCs w:val="16"/>
    </w:rPr>
  </w:style>
  <w:style w:type="paragraph" w:customStyle="1" w:styleId="Heading">
    <w:name w:val="Heading"/>
    <w:basedOn w:val="a"/>
    <w:next w:val="af8"/>
    <w:qFormat/>
    <w:pPr>
      <w:keepNext/>
      <w:spacing w:before="240" w:after="120"/>
    </w:pPr>
    <w:rPr>
      <w:rFonts w:ascii="Arial" w:eastAsia="DejaVu Sans" w:hAnsi="Arial" w:cs="DejaVu Sans"/>
      <w:sz w:val="28"/>
      <w:szCs w:val="28"/>
    </w:rPr>
  </w:style>
  <w:style w:type="paragraph" w:styleId="af8">
    <w:name w:val="Body Text"/>
    <w:basedOn w:val="a"/>
    <w:pPr>
      <w:spacing w:after="140" w:line="276" w:lineRule="auto"/>
    </w:pPr>
  </w:style>
  <w:style w:type="paragraph" w:styleId="af9">
    <w:name w:val="List"/>
    <w:basedOn w:val="af8"/>
  </w:style>
  <w:style w:type="paragraph" w:styleId="af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5">
    <w:name w:val="Обычная таблица1"/>
    <w:qFormat/>
    <w:pPr>
      <w:spacing w:after="200" w:line="276" w:lineRule="auto"/>
    </w:pPr>
    <w:rPr>
      <w:rFonts w:eastAsia="Calibri" w:cs="Times New Roman"/>
      <w:sz w:val="22"/>
      <w:szCs w:val="22"/>
      <w:lang w:val="ru-RU" w:eastAsia="ru-RU" w:bidi="ar-SA"/>
    </w:rPr>
  </w:style>
  <w:style w:type="paragraph" w:customStyle="1" w:styleId="HeaderandFooter">
    <w:name w:val="Header and Footer"/>
    <w:basedOn w:val="a"/>
    <w:qFormat/>
  </w:style>
  <w:style w:type="paragraph" w:styleId="aa">
    <w:name w:val="header"/>
    <w:basedOn w:val="a"/>
    <w:link w:val="10"/>
    <w:uiPriority w:val="99"/>
    <w:pPr>
      <w:tabs>
        <w:tab w:val="center" w:pos="4153"/>
        <w:tab w:val="right" w:pos="8306"/>
      </w:tabs>
    </w:pPr>
  </w:style>
  <w:style w:type="paragraph" w:styleId="ab">
    <w:name w:val="footer"/>
    <w:basedOn w:val="a"/>
    <w:link w:val="12"/>
    <w:pPr>
      <w:tabs>
        <w:tab w:val="center" w:pos="4153"/>
        <w:tab w:val="right" w:pos="8306"/>
      </w:tabs>
    </w:pPr>
  </w:style>
  <w:style w:type="paragraph" w:customStyle="1" w:styleId="16">
    <w:name w:val="Сетка таблицы1"/>
    <w:basedOn w:val="15"/>
    <w:qFormat/>
  </w:style>
  <w:style w:type="paragraph" w:styleId="afb">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fc">
    <w:name w:val="Balloon Text"/>
    <w:basedOn w:val="a"/>
    <w:qFormat/>
    <w:rPr>
      <w:rFonts w:ascii="Tahoma" w:hAnsi="Tahoma" w:cs="Tahoma"/>
      <w:sz w:val="16"/>
      <w:szCs w:val="16"/>
    </w:rPr>
  </w:style>
  <w:style w:type="table" w:styleId="afd">
    <w:name w:val="Table Grid"/>
    <w:basedOn w:val="a1"/>
    <w:uiPriority w:val="59"/>
    <w:rsid w:val="00BF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1A62E6"/>
    <w:rPr>
      <w:color w:val="800080" w:themeColor="followedHyperlink"/>
      <w:u w:val="single"/>
    </w:rPr>
  </w:style>
  <w:style w:type="table" w:customStyle="1" w:styleId="25">
    <w:name w:val="Сетка таблицы2"/>
    <w:basedOn w:val="a1"/>
    <w:next w:val="afd"/>
    <w:uiPriority w:val="59"/>
    <w:rsid w:val="00F9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uiPriority w:val="59"/>
    <w:rsid w:val="00757C94"/>
    <w:rPr>
      <w:rFonts w:eastAsia="Times New Roman" w:cs="Times New Roman"/>
      <w:sz w:val="22"/>
      <w:szCs w:val="22"/>
      <w:lang w:val="ru-RU" w:eastAsia="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forms.nios.ru/form/metodicheskiy-olimp-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forms.nios.ru/form/metodicheskiy-olimp-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so54.ru/konkursy/prof-konkursy/gorodskoy-konkurs-metodicheskikh-komand-metodicheskiy-olim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forms.nios.ru/form/metodicheskiy-olimp-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iso54.ru/konkursy/prof-konkursy/gorodskoy-konkurs-metodicheskikh-komand-metodicheskiy-olimp"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C5E0-2335-42F1-98AB-F0F0034F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5909</Words>
  <Characters>33686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Проект ПроУспех</vt:lpstr>
    </vt:vector>
  </TitlesOfParts>
  <Company>Elcom Ltd</Company>
  <LinksUpToDate>false</LinksUpToDate>
  <CharactersWithSpaces>39516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ПроУспех</dc:title>
  <dc:creator>Дмитрий Безменов</dc:creator>
  <cp:lastModifiedBy>Махиборода Людмила Ивановна</cp:lastModifiedBy>
  <cp:revision>7</cp:revision>
  <cp:lastPrinted>2024-06-18T03:17:00Z</cp:lastPrinted>
  <dcterms:created xsi:type="dcterms:W3CDTF">2025-02-21T07:07:00Z</dcterms:created>
  <dcterms:modified xsi:type="dcterms:W3CDTF">2025-02-27T06:15:00Z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Полякова Елена Александровна</vt:lpwstr>
  </property>
</Properties>
</file>