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09" w:rsidRPr="007B5FB8" w:rsidRDefault="007B5FB8" w:rsidP="007B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FB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B5FB8" w:rsidRDefault="007B5FB8" w:rsidP="007B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5FB8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7B5FB8">
        <w:rPr>
          <w:rFonts w:ascii="Times New Roman" w:hAnsi="Times New Roman" w:cs="Times New Roman"/>
          <w:sz w:val="28"/>
          <w:szCs w:val="28"/>
        </w:rPr>
        <w:t>шенство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5FB8">
        <w:rPr>
          <w:rFonts w:ascii="Times New Roman" w:hAnsi="Times New Roman" w:cs="Times New Roman"/>
          <w:sz w:val="28"/>
          <w:szCs w:val="28"/>
        </w:rPr>
        <w:t xml:space="preserve">ании МБР ШНОР </w:t>
      </w:r>
    </w:p>
    <w:p w:rsidR="007B5FB8" w:rsidRDefault="007B5FB8" w:rsidP="007B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FB8">
        <w:rPr>
          <w:rFonts w:ascii="Times New Roman" w:hAnsi="Times New Roman" w:cs="Times New Roman"/>
          <w:sz w:val="28"/>
          <w:szCs w:val="28"/>
        </w:rPr>
        <w:t>за 2022-2023 учебный год</w:t>
      </w:r>
    </w:p>
    <w:p w:rsidR="007B5FB8" w:rsidRPr="007B5FB8" w:rsidRDefault="007B5FB8" w:rsidP="007B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2E11" w:rsidRPr="00022E11" w:rsidRDefault="004950CD" w:rsidP="00C106A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90">
        <w:rPr>
          <w:rFonts w:ascii="Times New Roman" w:hAnsi="Times New Roman" w:cs="Times New Roman"/>
          <w:sz w:val="28"/>
          <w:szCs w:val="28"/>
        </w:rPr>
        <w:t>С октября 2022 по сентябрь 2023 года, школы,</w:t>
      </w:r>
      <w:r w:rsidR="000C0A90" w:rsidRPr="000C0A90">
        <w:rPr>
          <w:rFonts w:ascii="Times New Roman" w:hAnsi="Times New Roman" w:cs="Times New Roman"/>
          <w:sz w:val="28"/>
          <w:szCs w:val="28"/>
        </w:rPr>
        <w:t xml:space="preserve"> входящие в список ШНОР, улучшили свою </w:t>
      </w:r>
      <w:r w:rsidR="000C0A90" w:rsidRPr="000C0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материально-техническую базу</w:t>
      </w:r>
      <w:r w:rsidR="003B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="00022E11"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E11" w:rsidRPr="006B740D" w:rsidRDefault="00022E11" w:rsidP="00C106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выполнены ремонты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кабинетов, 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санузлов,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кровли, потолков, лестничных маршей, 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автоматического регулирования тепла,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электромонтажны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фасада, асфальтового покрытия, пищеблоков</w:t>
      </w:r>
      <w:r w:rsidR="00C10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СКУД и системы видеонаблюдения</w:t>
      </w:r>
      <w:r w:rsidR="006B740D" w:rsidRP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A90" w:rsidRPr="000C0A90" w:rsidRDefault="00022E11" w:rsidP="00C106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74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деревянных окон на пластиковые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2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 на противопожарные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40D" w:rsidRP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 освещения и отопления</w:t>
      </w:r>
      <w:r w:rsidR="006B740D" w:rsidRPr="006B7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E89" w:rsidRPr="006B740D" w:rsidRDefault="004950CD" w:rsidP="00C10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0D">
        <w:rPr>
          <w:rFonts w:ascii="Times New Roman" w:hAnsi="Times New Roman" w:cs="Times New Roman"/>
          <w:sz w:val="28"/>
          <w:szCs w:val="28"/>
        </w:rPr>
        <w:t xml:space="preserve">- </w:t>
      </w:r>
      <w:r w:rsidR="006B740D" w:rsidRPr="006B740D">
        <w:rPr>
          <w:rFonts w:ascii="Times New Roman" w:hAnsi="Times New Roman" w:cs="Times New Roman"/>
          <w:sz w:val="28"/>
          <w:szCs w:val="28"/>
          <w:u w:val="single"/>
        </w:rPr>
        <w:t>закуплено оборудование</w:t>
      </w:r>
      <w:r w:rsidR="006B740D" w:rsidRPr="006B740D">
        <w:rPr>
          <w:rFonts w:ascii="Times New Roman" w:hAnsi="Times New Roman" w:cs="Times New Roman"/>
          <w:sz w:val="28"/>
          <w:szCs w:val="28"/>
        </w:rPr>
        <w:t>:</w:t>
      </w:r>
      <w:r w:rsidR="006B740D">
        <w:rPr>
          <w:rFonts w:ascii="Times New Roman" w:hAnsi="Times New Roman" w:cs="Times New Roman"/>
          <w:sz w:val="28"/>
          <w:szCs w:val="28"/>
        </w:rPr>
        <w:t xml:space="preserve"> мебель ученическая, </w:t>
      </w:r>
      <w:r w:rsidR="00C106A3">
        <w:rPr>
          <w:rFonts w:ascii="Times New Roman" w:hAnsi="Times New Roman" w:cs="Times New Roman"/>
          <w:sz w:val="28"/>
          <w:szCs w:val="28"/>
        </w:rPr>
        <w:t xml:space="preserve">мебель для гардеробов, </w:t>
      </w:r>
      <w:r w:rsidR="006B740D">
        <w:rPr>
          <w:rFonts w:ascii="Times New Roman" w:hAnsi="Times New Roman" w:cs="Times New Roman"/>
          <w:sz w:val="28"/>
          <w:szCs w:val="28"/>
        </w:rPr>
        <w:t>жалюзи, МФУ, проекторы, мониторы, ноутбуки, спортивное оборудование, меловые доски, шкафы, музыкальное</w:t>
      </w:r>
      <w:r w:rsidR="00C106A3">
        <w:rPr>
          <w:rFonts w:ascii="Times New Roman" w:hAnsi="Times New Roman" w:cs="Times New Roman"/>
          <w:sz w:val="28"/>
          <w:szCs w:val="28"/>
        </w:rPr>
        <w:t>,</w:t>
      </w:r>
      <w:r w:rsidR="006B740D">
        <w:rPr>
          <w:rFonts w:ascii="Times New Roman" w:hAnsi="Times New Roman" w:cs="Times New Roman"/>
          <w:sz w:val="28"/>
          <w:szCs w:val="28"/>
        </w:rPr>
        <w:t xml:space="preserve"> </w:t>
      </w:r>
      <w:r w:rsidR="00C106A3">
        <w:rPr>
          <w:rFonts w:ascii="Times New Roman" w:hAnsi="Times New Roman" w:cs="Times New Roman"/>
          <w:sz w:val="28"/>
          <w:szCs w:val="28"/>
        </w:rPr>
        <w:t xml:space="preserve">для </w:t>
      </w:r>
      <w:r w:rsidR="006B740D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C106A3">
        <w:rPr>
          <w:rFonts w:ascii="Times New Roman" w:hAnsi="Times New Roman" w:cs="Times New Roman"/>
          <w:sz w:val="28"/>
          <w:szCs w:val="28"/>
        </w:rPr>
        <w:t xml:space="preserve">физики, химии, биологии, </w:t>
      </w:r>
      <w:r w:rsidR="006B740D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C106A3">
        <w:rPr>
          <w:rFonts w:ascii="Times New Roman" w:hAnsi="Times New Roman" w:cs="Times New Roman"/>
          <w:sz w:val="28"/>
          <w:szCs w:val="28"/>
        </w:rPr>
        <w:t xml:space="preserve">технологическое для пищеблока, </w:t>
      </w:r>
      <w:r w:rsidR="006B740D">
        <w:rPr>
          <w:rFonts w:ascii="Times New Roman" w:hAnsi="Times New Roman" w:cs="Times New Roman"/>
          <w:sz w:val="28"/>
          <w:szCs w:val="28"/>
        </w:rPr>
        <w:t xml:space="preserve">интерактивные панели, </w:t>
      </w:r>
      <w:r w:rsidR="00C106A3">
        <w:rPr>
          <w:rFonts w:ascii="Times New Roman" w:hAnsi="Times New Roman" w:cs="Times New Roman"/>
          <w:sz w:val="28"/>
          <w:szCs w:val="28"/>
        </w:rPr>
        <w:t>акустические системы, таблички, вывески</w:t>
      </w:r>
      <w:r w:rsidR="006B740D">
        <w:rPr>
          <w:rFonts w:ascii="Times New Roman" w:hAnsi="Times New Roman" w:cs="Times New Roman"/>
          <w:sz w:val="28"/>
          <w:szCs w:val="28"/>
        </w:rPr>
        <w:t xml:space="preserve"> </w:t>
      </w:r>
      <w:r w:rsidR="006B740D" w:rsidRPr="006B740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5E89" w:rsidRPr="006B740D" w:rsidSect="009A5E89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62"/>
    <w:rsid w:val="00022E11"/>
    <w:rsid w:val="000C0A90"/>
    <w:rsid w:val="003B2C3E"/>
    <w:rsid w:val="004950CD"/>
    <w:rsid w:val="00654CB2"/>
    <w:rsid w:val="006B740D"/>
    <w:rsid w:val="007B5FB8"/>
    <w:rsid w:val="009A5E89"/>
    <w:rsid w:val="009D3962"/>
    <w:rsid w:val="00C106A3"/>
    <w:rsid w:val="00D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99F5"/>
  <w15:docId w15:val="{214CD281-0F6A-4430-9DBC-907C001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Ходырев Андрей Юрьевич</dc:creator>
  <cp:keywords/>
  <dc:description/>
  <cp:lastModifiedBy>Суворова Ирина Николаевна</cp:lastModifiedBy>
  <cp:revision>6</cp:revision>
  <dcterms:created xsi:type="dcterms:W3CDTF">2023-09-20T03:26:00Z</dcterms:created>
  <dcterms:modified xsi:type="dcterms:W3CDTF">2023-09-20T12:20:00Z</dcterms:modified>
</cp:coreProperties>
</file>