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32D" w:rsidRPr="00165FFF" w:rsidRDefault="0087193F" w:rsidP="00C718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Представление </w:t>
      </w:r>
      <w:r w:rsidR="003C41D4">
        <w:rPr>
          <w:rFonts w:ascii="Times New Roman" w:hAnsi="Times New Roman" w:cs="Times New Roman"/>
          <w:b/>
          <w:sz w:val="28"/>
          <w:szCs w:val="28"/>
        </w:rPr>
        <w:t xml:space="preserve">педагогических </w:t>
      </w:r>
      <w:r>
        <w:rPr>
          <w:rFonts w:ascii="Times New Roman" w:hAnsi="Times New Roman" w:cs="Times New Roman"/>
          <w:b/>
          <w:sz w:val="28"/>
          <w:szCs w:val="28"/>
        </w:rPr>
        <w:t>практик ШНОР и школ</w:t>
      </w:r>
      <w:r w:rsidR="00C71883" w:rsidRPr="00165FFF">
        <w:rPr>
          <w:rFonts w:ascii="Times New Roman" w:hAnsi="Times New Roman" w:cs="Times New Roman"/>
          <w:b/>
          <w:sz w:val="28"/>
          <w:szCs w:val="28"/>
        </w:rPr>
        <w:t xml:space="preserve"> «группы риска»</w:t>
      </w:r>
      <w:r w:rsidR="0096301C" w:rsidRPr="00165FFF">
        <w:rPr>
          <w:rFonts w:ascii="Times New Roman" w:hAnsi="Times New Roman" w:cs="Times New Roman"/>
          <w:b/>
          <w:sz w:val="28"/>
          <w:szCs w:val="28"/>
        </w:rPr>
        <w:t xml:space="preserve"> в сетевых изданиях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3402"/>
        <w:gridCol w:w="4565"/>
        <w:gridCol w:w="2912"/>
      </w:tblGrid>
      <w:tr w:rsidR="00733F2F" w:rsidRPr="00165FFF" w:rsidTr="00C71883">
        <w:tc>
          <w:tcPr>
            <w:tcW w:w="704" w:type="dxa"/>
          </w:tcPr>
          <w:p w:rsidR="00C71883" w:rsidRPr="00165FFF" w:rsidRDefault="00C71883" w:rsidP="00C718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977" w:type="dxa"/>
          </w:tcPr>
          <w:p w:rsidR="00C71883" w:rsidRPr="00165FFF" w:rsidRDefault="00C71883" w:rsidP="00C718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ОО</w:t>
            </w:r>
          </w:p>
        </w:tc>
        <w:tc>
          <w:tcPr>
            <w:tcW w:w="3402" w:type="dxa"/>
          </w:tcPr>
          <w:p w:rsidR="00C71883" w:rsidRPr="00165FFF" w:rsidRDefault="00C71883" w:rsidP="00C718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Авторы </w:t>
            </w:r>
          </w:p>
        </w:tc>
        <w:tc>
          <w:tcPr>
            <w:tcW w:w="4565" w:type="dxa"/>
          </w:tcPr>
          <w:p w:rsidR="00C71883" w:rsidRPr="00165FFF" w:rsidRDefault="00C71883" w:rsidP="00C718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2912" w:type="dxa"/>
          </w:tcPr>
          <w:p w:rsidR="00C71883" w:rsidRPr="00165FFF" w:rsidRDefault="00C71883" w:rsidP="00C718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Ссылка </w:t>
            </w:r>
          </w:p>
        </w:tc>
      </w:tr>
      <w:tr w:rsidR="00733F2F" w:rsidRPr="00165FFF" w:rsidTr="00C71883">
        <w:tc>
          <w:tcPr>
            <w:tcW w:w="704" w:type="dxa"/>
          </w:tcPr>
          <w:p w:rsidR="00C71883" w:rsidRPr="00165FFF" w:rsidRDefault="00C71883" w:rsidP="00C71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C71883" w:rsidRPr="00165FFF" w:rsidRDefault="00733F2F" w:rsidP="00C71883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iCs/>
                <w:sz w:val="28"/>
                <w:szCs w:val="28"/>
              </w:rPr>
              <w:t>МБОУ СОШ № 92</w:t>
            </w:r>
          </w:p>
        </w:tc>
        <w:tc>
          <w:tcPr>
            <w:tcW w:w="3402" w:type="dxa"/>
          </w:tcPr>
          <w:p w:rsidR="00C71883" w:rsidRPr="00165FFF" w:rsidRDefault="003C41D4" w:rsidP="00733F2F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hyperlink r:id="rId4" w:history="1">
              <w:r w:rsidR="00733F2F" w:rsidRPr="00165FFF">
                <w:rPr>
                  <w:rFonts w:ascii="Times New Roman" w:hAnsi="Times New Roman" w:cs="Times New Roman"/>
                  <w:iCs/>
                  <w:sz w:val="28"/>
                  <w:szCs w:val="28"/>
                </w:rPr>
                <w:t>Турова Анна Александровна</w:t>
              </w:r>
            </w:hyperlink>
            <w:r w:rsidR="00733F2F" w:rsidRPr="00165FFF">
              <w:rPr>
                <w:rFonts w:ascii="Times New Roman" w:hAnsi="Times New Roman" w:cs="Times New Roman"/>
                <w:iCs/>
                <w:sz w:val="28"/>
                <w:szCs w:val="28"/>
              </w:rPr>
              <w:t>, заместитель директора по воспитательной работе</w:t>
            </w:r>
          </w:p>
        </w:tc>
        <w:tc>
          <w:tcPr>
            <w:tcW w:w="4565" w:type="dxa"/>
          </w:tcPr>
          <w:p w:rsidR="00C71883" w:rsidRPr="00165FFF" w:rsidRDefault="00733F2F" w:rsidP="00C71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>Конспект игры «В мире профессий» для обучающихся 4-х классов в рамках календаря Движения Первых</w:t>
            </w:r>
          </w:p>
        </w:tc>
        <w:tc>
          <w:tcPr>
            <w:tcW w:w="2912" w:type="dxa"/>
          </w:tcPr>
          <w:p w:rsidR="00733F2F" w:rsidRPr="00165FFF" w:rsidRDefault="00733F2F" w:rsidP="00733F2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Сетевое издание «Интерактивное образование» </w:t>
            </w:r>
          </w:p>
          <w:p w:rsidR="00733F2F" w:rsidRPr="00165FFF" w:rsidRDefault="00733F2F" w:rsidP="00733F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>№ 120 (1), февраль 2026</w:t>
            </w:r>
          </w:p>
          <w:p w:rsidR="00C71883" w:rsidRPr="00165FFF" w:rsidRDefault="003C41D4" w:rsidP="00C7188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5" w:history="1">
              <w:r w:rsidR="00733F2F" w:rsidRPr="00165FF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Конспект игры «В мире профессий» для обучающихся 4-х классов в рамках календаря Движения Первых | Интерактивное образование</w:t>
              </w:r>
            </w:hyperlink>
          </w:p>
        </w:tc>
      </w:tr>
      <w:tr w:rsidR="00733F2F" w:rsidRPr="00165FFF" w:rsidTr="00C71883">
        <w:tc>
          <w:tcPr>
            <w:tcW w:w="704" w:type="dxa"/>
          </w:tcPr>
          <w:p w:rsidR="00C71883" w:rsidRPr="00165FFF" w:rsidRDefault="00C71883" w:rsidP="00C71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C71883" w:rsidRPr="00165FFF" w:rsidRDefault="00733F2F" w:rsidP="00733F2F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iCs/>
                <w:sz w:val="28"/>
                <w:szCs w:val="28"/>
              </w:rPr>
              <w:t>МАОУ СОШ № 217</w:t>
            </w:r>
          </w:p>
          <w:p w:rsidR="00765AE0" w:rsidRPr="00165FFF" w:rsidRDefault="00765AE0" w:rsidP="00765AE0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iCs/>
                <w:sz w:val="28"/>
                <w:szCs w:val="28"/>
              </w:rPr>
              <w:t>дошкольное отделение</w:t>
            </w:r>
          </w:p>
          <w:p w:rsidR="00765AE0" w:rsidRPr="00165FFF" w:rsidRDefault="00765AE0" w:rsidP="00733F2F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402" w:type="dxa"/>
          </w:tcPr>
          <w:p w:rsidR="00733F2F" w:rsidRPr="00165FFF" w:rsidRDefault="003C41D4" w:rsidP="00733F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proofErr w:type="spellStart"/>
              <w:r w:rsidR="00733F2F" w:rsidRPr="00165FFF">
                <w:rPr>
                  <w:rFonts w:ascii="Times New Roman" w:hAnsi="Times New Roman" w:cs="Times New Roman"/>
                  <w:sz w:val="28"/>
                  <w:szCs w:val="28"/>
                </w:rPr>
                <w:t>Барцова</w:t>
              </w:r>
              <w:proofErr w:type="spellEnd"/>
              <w:r w:rsidR="00733F2F" w:rsidRPr="00165FFF">
                <w:rPr>
                  <w:rFonts w:ascii="Times New Roman" w:hAnsi="Times New Roman" w:cs="Times New Roman"/>
                  <w:sz w:val="28"/>
                  <w:szCs w:val="28"/>
                </w:rPr>
                <w:t xml:space="preserve"> Ольга Владимировна,</w:t>
              </w:r>
            </w:hyperlink>
          </w:p>
          <w:p w:rsidR="00C71883" w:rsidRPr="00165FFF" w:rsidRDefault="003C41D4" w:rsidP="00733F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proofErr w:type="spellStart"/>
              <w:r w:rsidR="00733F2F" w:rsidRPr="00165FFF">
                <w:rPr>
                  <w:rFonts w:ascii="Times New Roman" w:hAnsi="Times New Roman" w:cs="Times New Roman"/>
                  <w:sz w:val="28"/>
                  <w:szCs w:val="28"/>
                </w:rPr>
                <w:t>Гуселетова</w:t>
              </w:r>
              <w:proofErr w:type="spellEnd"/>
              <w:r w:rsidR="00733F2F" w:rsidRPr="00165FFF">
                <w:rPr>
                  <w:rFonts w:ascii="Times New Roman" w:hAnsi="Times New Roman" w:cs="Times New Roman"/>
                  <w:sz w:val="28"/>
                  <w:szCs w:val="28"/>
                </w:rPr>
                <w:t xml:space="preserve"> Ирина Сергеевн</w:t>
              </w:r>
            </w:hyperlink>
            <w:r w:rsidR="00733F2F" w:rsidRPr="00165FFF">
              <w:rPr>
                <w:rFonts w:ascii="Times New Roman" w:hAnsi="Times New Roman" w:cs="Times New Roman"/>
                <w:sz w:val="28"/>
                <w:szCs w:val="28"/>
              </w:rPr>
              <w:t>а, во</w:t>
            </w:r>
            <w:r w:rsidR="00765AE0" w:rsidRPr="00165FFF">
              <w:rPr>
                <w:rFonts w:ascii="Times New Roman" w:hAnsi="Times New Roman" w:cs="Times New Roman"/>
                <w:sz w:val="28"/>
                <w:szCs w:val="28"/>
              </w:rPr>
              <w:t>спитатели</w:t>
            </w:r>
          </w:p>
        </w:tc>
        <w:tc>
          <w:tcPr>
            <w:tcW w:w="4565" w:type="dxa"/>
          </w:tcPr>
          <w:p w:rsidR="00C71883" w:rsidRPr="00165FFF" w:rsidRDefault="00733F2F" w:rsidP="00C71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>Роль игры в социально-коммуникативном развитии дошкольников</w:t>
            </w:r>
          </w:p>
        </w:tc>
        <w:tc>
          <w:tcPr>
            <w:tcW w:w="2912" w:type="dxa"/>
          </w:tcPr>
          <w:p w:rsidR="00C71883" w:rsidRPr="00165FFF" w:rsidRDefault="00733F2F" w:rsidP="00C7188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Сетевое издание «Интерактивное образование» </w:t>
            </w:r>
          </w:p>
          <w:p w:rsidR="00733F2F" w:rsidRPr="00165FFF" w:rsidRDefault="00733F2F" w:rsidP="00C71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>№ 120 (1), февраль 2026</w:t>
            </w:r>
          </w:p>
          <w:p w:rsidR="00733F2F" w:rsidRPr="00165FFF" w:rsidRDefault="003C41D4" w:rsidP="00C7188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8" w:history="1">
              <w:r w:rsidR="00733F2F" w:rsidRPr="00165FF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Роль игры в социально-коммуникативном развитии дошкольников | Интерактивное образование</w:t>
              </w:r>
            </w:hyperlink>
          </w:p>
        </w:tc>
      </w:tr>
      <w:tr w:rsidR="00C07F11" w:rsidRPr="00165FFF" w:rsidTr="00C71883">
        <w:tc>
          <w:tcPr>
            <w:tcW w:w="704" w:type="dxa"/>
          </w:tcPr>
          <w:p w:rsidR="00C07F11" w:rsidRPr="00165FFF" w:rsidRDefault="003C41D4" w:rsidP="00C07F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C07F11" w:rsidRPr="00165FFF" w:rsidRDefault="00C07F11" w:rsidP="00C07F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iCs/>
                <w:sz w:val="28"/>
                <w:szCs w:val="28"/>
              </w:rPr>
              <w:t>МБОУ СОШ № 183</w:t>
            </w:r>
          </w:p>
        </w:tc>
        <w:tc>
          <w:tcPr>
            <w:tcW w:w="3402" w:type="dxa"/>
          </w:tcPr>
          <w:p w:rsidR="00C07F11" w:rsidRPr="00165FFF" w:rsidRDefault="00C07F11" w:rsidP="00C07F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>Алексеев Дмитрий Владимирович</w:t>
            </w:r>
            <w:r w:rsidR="00733F2F" w:rsidRPr="00165FF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33F2F" w:rsidRPr="00165FFF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учитель МБОУ СОШ № 183, м. н. с. Института химии твердого тела и </w:t>
            </w:r>
            <w:proofErr w:type="spellStart"/>
            <w:r w:rsidR="00733F2F" w:rsidRPr="00165FFF">
              <w:rPr>
                <w:rFonts w:ascii="Times New Roman" w:hAnsi="Times New Roman" w:cs="Times New Roman"/>
                <w:iCs/>
                <w:sz w:val="28"/>
                <w:szCs w:val="28"/>
              </w:rPr>
              <w:t>механохимии</w:t>
            </w:r>
            <w:proofErr w:type="spellEnd"/>
            <w:r w:rsidR="00733F2F" w:rsidRPr="00165FF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СО РАН</w:t>
            </w:r>
          </w:p>
          <w:p w:rsidR="00C07F11" w:rsidRPr="00165FFF" w:rsidRDefault="00C07F11" w:rsidP="00C07F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5" w:type="dxa"/>
          </w:tcPr>
          <w:p w:rsidR="00C07F11" w:rsidRPr="00165FFF" w:rsidRDefault="00C07F11" w:rsidP="00C07F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Реализация </w:t>
            </w:r>
            <w:proofErr w:type="spellStart"/>
            <w:r w:rsidRPr="00165FFF">
              <w:rPr>
                <w:rFonts w:ascii="Times New Roman" w:hAnsi="Times New Roman" w:cs="Times New Roman"/>
                <w:sz w:val="28"/>
                <w:szCs w:val="28"/>
              </w:rPr>
              <w:t>деятельностного</w:t>
            </w:r>
            <w:proofErr w:type="spellEnd"/>
            <w:r w:rsidRPr="00165FFF">
              <w:rPr>
                <w:rFonts w:ascii="Times New Roman" w:hAnsi="Times New Roman" w:cs="Times New Roman"/>
                <w:sz w:val="28"/>
                <w:szCs w:val="28"/>
              </w:rPr>
              <w:t xml:space="preserve"> подхода А. Н. Леонтьева в методике </w:t>
            </w:r>
            <w:r w:rsidRPr="00165F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подготовки обучающихся к ОГЭ по химии</w:t>
            </w:r>
          </w:p>
          <w:p w:rsidR="00C07F11" w:rsidRPr="00165FFF" w:rsidRDefault="00C07F11" w:rsidP="00C07F1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2" w:type="dxa"/>
          </w:tcPr>
          <w:p w:rsidR="00C07F11" w:rsidRPr="00165FFF" w:rsidRDefault="00C07F11" w:rsidP="00C07F1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Сетевое издание «Управление </w:t>
            </w: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развитием образования»</w:t>
            </w:r>
          </w:p>
          <w:p w:rsidR="00C07F11" w:rsidRPr="00165FFF" w:rsidRDefault="00C07F11" w:rsidP="00C07F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 xml:space="preserve">№ 38 (2), июнь 2026 </w:t>
            </w:r>
            <w:hyperlink r:id="rId9" w:history="1">
              <w:r w:rsidRPr="00165FF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 xml:space="preserve">Реализация </w:t>
              </w:r>
              <w:proofErr w:type="spellStart"/>
              <w:r w:rsidRPr="00165FF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деятельностного</w:t>
              </w:r>
              <w:proofErr w:type="spellEnd"/>
              <w:r w:rsidRPr="00165FF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 xml:space="preserve"> подхода А. Н. Леонтьева в методике подготовки обучающихся к ОГЭ по химии | Управление развитием образования</w:t>
              </w:r>
            </w:hyperlink>
          </w:p>
          <w:p w:rsidR="00C07F11" w:rsidRPr="00165FFF" w:rsidRDefault="00C07F11" w:rsidP="00C07F1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bookmarkStart w:id="0" w:name="_GoBack"/>
        <w:bookmarkEnd w:id="0"/>
      </w:tr>
      <w:tr w:rsidR="00733F2F" w:rsidRPr="00165FFF" w:rsidTr="00C71883">
        <w:tc>
          <w:tcPr>
            <w:tcW w:w="704" w:type="dxa"/>
          </w:tcPr>
          <w:p w:rsidR="00733F2F" w:rsidRPr="00165FFF" w:rsidRDefault="003C41D4" w:rsidP="00733F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733F2F" w:rsidRPr="00165FFF" w:rsidRDefault="00733F2F" w:rsidP="00733F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iCs/>
                <w:sz w:val="28"/>
                <w:szCs w:val="28"/>
              </w:rPr>
              <w:t>МБОУ СОШ № 183</w:t>
            </w:r>
          </w:p>
        </w:tc>
        <w:tc>
          <w:tcPr>
            <w:tcW w:w="3402" w:type="dxa"/>
          </w:tcPr>
          <w:p w:rsidR="00733F2F" w:rsidRPr="00165FFF" w:rsidRDefault="00733F2F" w:rsidP="00733F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 xml:space="preserve">Алексеев Дмитрий Владимирович, </w:t>
            </w:r>
            <w:r w:rsidRPr="00165FF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учитель МБОУ СОШ № 183, м. н. с. Института химии твердого тела и </w:t>
            </w:r>
            <w:proofErr w:type="spellStart"/>
            <w:r w:rsidRPr="00165FFF">
              <w:rPr>
                <w:rFonts w:ascii="Times New Roman" w:hAnsi="Times New Roman" w:cs="Times New Roman"/>
                <w:iCs/>
                <w:sz w:val="28"/>
                <w:szCs w:val="28"/>
              </w:rPr>
              <w:t>механохимии</w:t>
            </w:r>
            <w:proofErr w:type="spellEnd"/>
            <w:r w:rsidRPr="00165FF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СО РАН</w:t>
            </w:r>
          </w:p>
          <w:p w:rsidR="00733F2F" w:rsidRPr="00165FFF" w:rsidRDefault="00733F2F" w:rsidP="00733F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65" w:type="dxa"/>
          </w:tcPr>
          <w:p w:rsidR="00733F2F" w:rsidRPr="00165FFF" w:rsidRDefault="00733F2F" w:rsidP="00733F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>Метод проектов как способ повышения мотивации к изучению предметов естественно-научной направленности</w:t>
            </w:r>
          </w:p>
          <w:p w:rsidR="00733F2F" w:rsidRPr="00165FFF" w:rsidRDefault="00733F2F" w:rsidP="00733F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2" w:type="dxa"/>
          </w:tcPr>
          <w:p w:rsidR="00733F2F" w:rsidRPr="00165FFF" w:rsidRDefault="00733F2F" w:rsidP="00733F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b/>
                <w:sz w:val="28"/>
                <w:szCs w:val="28"/>
              </w:rPr>
              <w:t>Сетевое издание «Управление развитием образования»</w:t>
            </w: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33F2F" w:rsidRPr="00165FFF" w:rsidRDefault="00733F2F" w:rsidP="00733F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FFF">
              <w:rPr>
                <w:rFonts w:ascii="Times New Roman" w:hAnsi="Times New Roman" w:cs="Times New Roman"/>
                <w:sz w:val="28"/>
                <w:szCs w:val="28"/>
              </w:rPr>
              <w:t>№ 38 (2), июнь 2026</w:t>
            </w:r>
          </w:p>
          <w:p w:rsidR="00733F2F" w:rsidRPr="00165FFF" w:rsidRDefault="003C41D4" w:rsidP="00733F2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10" w:history="1">
              <w:r w:rsidR="00733F2F" w:rsidRPr="00165FFF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Метод проектов как способ повышения мотивации к изучению предметов естественно-научной направленности | Управление развитием образования</w:t>
              </w:r>
            </w:hyperlink>
          </w:p>
        </w:tc>
      </w:tr>
    </w:tbl>
    <w:p w:rsidR="00C71883" w:rsidRPr="00165FFF" w:rsidRDefault="00C71883" w:rsidP="00C7188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71883" w:rsidRPr="00165FFF" w:rsidSect="0096301C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DF4"/>
    <w:rsid w:val="001125C0"/>
    <w:rsid w:val="00165FFF"/>
    <w:rsid w:val="002B532D"/>
    <w:rsid w:val="003C41D4"/>
    <w:rsid w:val="00504DF4"/>
    <w:rsid w:val="00733F2F"/>
    <w:rsid w:val="00765AE0"/>
    <w:rsid w:val="0087193F"/>
    <w:rsid w:val="0096301C"/>
    <w:rsid w:val="00C07F11"/>
    <w:rsid w:val="00C7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6F5C3"/>
  <w15:chartTrackingRefBased/>
  <w15:docId w15:val="{976619FA-420C-4915-8CEC-1C4E1E88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718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8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F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718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Emphasis"/>
    <w:basedOn w:val="a0"/>
    <w:uiPriority w:val="20"/>
    <w:qFormat/>
    <w:rsid w:val="00C71883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C7188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C7188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733F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Normal (Web)"/>
    <w:basedOn w:val="a"/>
    <w:uiPriority w:val="99"/>
    <w:semiHidden/>
    <w:unhideWhenUsed/>
    <w:rsid w:val="00733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1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8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2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8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o.nios.ru/articles/1/12/rol-igry-v-socialno-kommunikativnom-razvitii-doshkolnik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o.nios.ru/avtor/14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o.nios.ru/avtor/14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io.nios.ru/articles/1/9/konspekt-igry-v-mire-professiy-dlya-obuchayushchikhsya-4-kh-klassov-v-ramkakh" TargetMode="External"/><Relationship Id="rId10" Type="http://schemas.openxmlformats.org/officeDocument/2006/relationships/hyperlink" Target="https://uronsk.ru/articles2/435/36/metod-proektov-kak-sposob-povysheniya-motivacii-k-izucheniyu-predmetov-estestvenno" TargetMode="External"/><Relationship Id="rId4" Type="http://schemas.openxmlformats.org/officeDocument/2006/relationships/hyperlink" Target="https://io.nios.ru/avtor/161" TargetMode="External"/><Relationship Id="rId9" Type="http://schemas.openxmlformats.org/officeDocument/2006/relationships/hyperlink" Target="https://uronsk.ru/articles2/477/36/realizaciya-deyatelnostnogo-podhoda-n-leonteva-v-metodike-podgotov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KOPovstianova</dc:creator>
  <cp:keywords/>
  <dc:description/>
  <cp:lastModifiedBy>Абрамовская Елена Валерьевна</cp:lastModifiedBy>
  <cp:revision>9</cp:revision>
  <dcterms:created xsi:type="dcterms:W3CDTF">2026-10-02T03:23:00Z</dcterms:created>
  <dcterms:modified xsi:type="dcterms:W3CDTF">2026-10-06T10:25:00Z</dcterms:modified>
</cp:coreProperties>
</file>